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85CDD" w14:textId="42877904" w:rsidR="0082590C" w:rsidRPr="0082590C" w:rsidRDefault="00DD0E8B" w:rsidP="000524B8">
      <w:pPr>
        <w:pStyle w:val="Heading1"/>
        <w:spacing w:before="240"/>
        <w:jc w:val="center"/>
        <w:rPr>
          <w:sz w:val="32"/>
          <w:szCs w:val="32"/>
        </w:rPr>
      </w:pPr>
      <w:r w:rsidRPr="00DC770F">
        <w:rPr>
          <w:noProof/>
          <w:lang w:eastAsia="en-GB"/>
        </w:rPr>
        <w:drawing>
          <wp:anchor distT="0" distB="0" distL="114300" distR="114300" simplePos="0" relativeHeight="251659264"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70F" w:rsidRPr="00DC770F">
        <w:rPr>
          <w:sz w:val="32"/>
          <w:szCs w:val="32"/>
        </w:rPr>
        <w:t>Supporting communities</w:t>
      </w:r>
      <w:r w:rsidR="00DC770F">
        <w:rPr>
          <w:sz w:val="32"/>
          <w:szCs w:val="32"/>
        </w:rPr>
        <w:t xml:space="preserve">: </w:t>
      </w:r>
      <w:r w:rsidR="00260316">
        <w:rPr>
          <w:sz w:val="32"/>
          <w:szCs w:val="32"/>
        </w:rPr>
        <w:t>How can</w:t>
      </w:r>
      <w:r w:rsidR="00DC770F">
        <w:rPr>
          <w:sz w:val="32"/>
          <w:szCs w:val="32"/>
        </w:rPr>
        <w:t xml:space="preserve"> place-based approaches </w:t>
      </w:r>
      <w:r w:rsidR="00260316">
        <w:rPr>
          <w:sz w:val="32"/>
          <w:szCs w:val="32"/>
        </w:rPr>
        <w:t xml:space="preserve">be used </w:t>
      </w:r>
      <w:r w:rsidR="00DC770F">
        <w:rPr>
          <w:sz w:val="32"/>
          <w:szCs w:val="32"/>
        </w:rPr>
        <w:t xml:space="preserve">in Wales? </w:t>
      </w:r>
    </w:p>
    <w:p w14:paraId="1DAF4242" w14:textId="77777777" w:rsidR="0082590C" w:rsidRPr="0082590C" w:rsidRDefault="0082590C" w:rsidP="001C6087">
      <w:pPr>
        <w:spacing w:after="120"/>
      </w:pPr>
    </w:p>
    <w:p w14:paraId="678DABC0" w14:textId="77777777" w:rsidR="005D7477" w:rsidRPr="005D7477" w:rsidRDefault="005D7477" w:rsidP="001C6087">
      <w:pPr>
        <w:pStyle w:val="Heading1"/>
        <w:spacing w:before="0" w:after="120"/>
        <w:contextualSpacing w:val="0"/>
      </w:pPr>
      <w:r w:rsidRPr="005D7477">
        <w:t xml:space="preserve">Summary </w:t>
      </w:r>
    </w:p>
    <w:p w14:paraId="4102D36B" w14:textId="59872773" w:rsidR="005D7477" w:rsidRPr="005D7477" w:rsidRDefault="005D7477" w:rsidP="00A7201D">
      <w:r w:rsidRPr="005D7477">
        <w:t xml:space="preserve">This is an exciting </w:t>
      </w:r>
      <w:r w:rsidRPr="00260316">
        <w:t xml:space="preserve">opportunity to </w:t>
      </w:r>
      <w:r w:rsidR="0073229A" w:rsidRPr="00260316">
        <w:t xml:space="preserve">do </w:t>
      </w:r>
      <w:r w:rsidR="00CC66F0" w:rsidRPr="00260316">
        <w:t xml:space="preserve">a </w:t>
      </w:r>
      <w:r w:rsidR="0073229A" w:rsidRPr="00260316">
        <w:t xml:space="preserve">paid </w:t>
      </w:r>
      <w:r w:rsidRPr="00260316">
        <w:t xml:space="preserve">work </w:t>
      </w:r>
      <w:r w:rsidR="00CC66F0" w:rsidRPr="00260316">
        <w:t xml:space="preserve">placement </w:t>
      </w:r>
      <w:r w:rsidRPr="00260316">
        <w:t xml:space="preserve">on a project </w:t>
      </w:r>
      <w:r w:rsidR="007A7C8F" w:rsidRPr="00260316">
        <w:t>for</w:t>
      </w:r>
      <w:r w:rsidRPr="00260316">
        <w:t xml:space="preserve"> the Welsh Government. </w:t>
      </w:r>
      <w:r w:rsidR="00260316" w:rsidRPr="00260316">
        <w:t xml:space="preserve">The project will involve undertaking a </w:t>
      </w:r>
      <w:r w:rsidR="00260316">
        <w:t xml:space="preserve">literature review of evidence related to place-based approaches to community engagement and support. </w:t>
      </w:r>
      <w:r w:rsidRPr="00260316">
        <w:t>The successful applicant will work closely with Welsh Government</w:t>
      </w:r>
      <w:r w:rsidRPr="005D7477">
        <w:t xml:space="preserve"> officials and stakeholders</w:t>
      </w:r>
      <w:r w:rsidR="000524B8">
        <w:t>, particularly in relation to third sector and community policy,</w:t>
      </w:r>
      <w:r w:rsidRPr="005D7477">
        <w:t xml:space="preserve"> to research and develop a varied range of research outputs, and support the Welsh Government in their research process. The applicant will have the opportunity to apply research skills in a policy environment, further develop generic skills (such as report writing or making presentations), and to enhance their knowledg</w:t>
      </w:r>
      <w:r w:rsidR="00066E6B">
        <w:t>e of research outside academia.</w:t>
      </w:r>
    </w:p>
    <w:p w14:paraId="24759494" w14:textId="77777777" w:rsidR="005D7477" w:rsidRDefault="005D7477" w:rsidP="000524B8">
      <w:pPr>
        <w:pStyle w:val="Heading1"/>
        <w:spacing w:before="0" w:after="120"/>
        <w:contextualSpacing w:val="0"/>
      </w:pPr>
      <w:r w:rsidRPr="005D7477">
        <w:t xml:space="preserve">The Organisation </w:t>
      </w:r>
    </w:p>
    <w:p w14:paraId="4DD1AA09" w14:textId="77777777" w:rsidR="00236DF1" w:rsidRPr="00236DF1" w:rsidRDefault="00236DF1" w:rsidP="000524B8">
      <w:pPr>
        <w:spacing w:after="120"/>
        <w:rPr>
          <w:rFonts w:cs="Arial"/>
          <w:lang w:val="en"/>
        </w:rPr>
      </w:pPr>
      <w:r w:rsidRPr="00236DF1">
        <w:rPr>
          <w:rFonts w:cs="Arial"/>
          <w:lang w:val="en"/>
        </w:rPr>
        <w:t>The Welsh Government is the devolved Government for Wales with responsibility for the economy, education, health and the Welsh NHS, business, public services and the environment of Wales.</w:t>
      </w:r>
    </w:p>
    <w:p w14:paraId="7F7504EA" w14:textId="77777777" w:rsidR="0073229A" w:rsidRPr="00066E6B" w:rsidRDefault="0073229A" w:rsidP="000524B8">
      <w:pPr>
        <w:spacing w:after="120"/>
        <w:rPr>
          <w:rFonts w:cs="Arial"/>
          <w:b/>
          <w:u w:val="single"/>
        </w:rPr>
      </w:pPr>
      <w:r>
        <w:rPr>
          <w:rFonts w:cs="Arial"/>
        </w:rPr>
        <w:t>Specifically, the</w:t>
      </w:r>
      <w:r w:rsidR="005D7477" w:rsidRPr="005D7477">
        <w:rPr>
          <w:rFonts w:cs="Arial"/>
        </w:rPr>
        <w:t xml:space="preserve"> internship will be based within Knowledge and Analytic services (KAS). KAS provides the collection, analysis and presentation of research and data for policymakers and the general public in keeping with professional standards. They offer independent evidence to understand, develop, implement, monitor and evaluate government policies. KAS </w:t>
      </w:r>
      <w:r w:rsidR="00CC66F0">
        <w:rPr>
          <w:rFonts w:cs="Arial"/>
        </w:rPr>
        <w:t xml:space="preserve">also </w:t>
      </w:r>
      <w:r w:rsidR="005D7477" w:rsidRPr="005D7477">
        <w:rPr>
          <w:rFonts w:cs="Arial"/>
        </w:rPr>
        <w:t xml:space="preserve">supports policy colleagues with policy development, implementation and delivery. </w:t>
      </w:r>
    </w:p>
    <w:p w14:paraId="474A898E" w14:textId="77777777" w:rsidR="005D7477" w:rsidRPr="005D7477" w:rsidRDefault="005D7477" w:rsidP="00961C06">
      <w:pPr>
        <w:pStyle w:val="Heading1"/>
        <w:spacing w:before="240" w:after="120"/>
        <w:contextualSpacing w:val="0"/>
      </w:pPr>
      <w:r w:rsidRPr="005D7477">
        <w:t xml:space="preserve">The </w:t>
      </w:r>
      <w:r w:rsidR="0073229A">
        <w:t>I</w:t>
      </w:r>
      <w:r w:rsidRPr="005D7477">
        <w:t xml:space="preserve">nternship </w:t>
      </w:r>
    </w:p>
    <w:p w14:paraId="118BF2DE" w14:textId="69E5E9DD" w:rsidR="00C41F31" w:rsidRDefault="005D7477" w:rsidP="001C6087">
      <w:pPr>
        <w:spacing w:after="120"/>
      </w:pPr>
      <w:r w:rsidRPr="005D7477">
        <w:t>The intern</w:t>
      </w:r>
      <w:r w:rsidR="0073229A">
        <w:t xml:space="preserve"> </w:t>
      </w:r>
      <w:r w:rsidRPr="005D7477">
        <w:t>will</w:t>
      </w:r>
      <w:r w:rsidR="00260316">
        <w:t xml:space="preserve"> be part of the Social Justice Research team</w:t>
      </w:r>
      <w:r w:rsidR="00D1772E">
        <w:t>.</w:t>
      </w:r>
      <w:r w:rsidR="00CC66F0">
        <w:t xml:space="preserve"> The internship</w:t>
      </w:r>
      <w:r w:rsidR="00CC66F0" w:rsidRPr="005D7477">
        <w:t xml:space="preserve"> will provide an exciting opportunity to work at the heart of Welsh </w:t>
      </w:r>
      <w:r w:rsidR="00CC66F0">
        <w:t>Government.</w:t>
      </w:r>
      <w:r w:rsidR="0073229A">
        <w:t xml:space="preserve"> </w:t>
      </w:r>
      <w:r w:rsidRPr="005D7477">
        <w:t>The internship will require working closely with policy of</w:t>
      </w:r>
      <w:r w:rsidR="00FC6572">
        <w:t>ficials and researchers</w:t>
      </w:r>
      <w:r w:rsidRPr="005D7477">
        <w:t xml:space="preserve">, and will provide an opportunity to apply research skills in a policy environment, further develop generic skills (such as report writing or making presentations), and to enhance policy knowledge. </w:t>
      </w:r>
    </w:p>
    <w:p w14:paraId="40F0DFCD" w14:textId="77777777" w:rsidR="005D7477" w:rsidRPr="00CC66F0" w:rsidRDefault="00CC66F0" w:rsidP="001C6087">
      <w:pPr>
        <w:spacing w:after="120"/>
        <w:rPr>
          <w:rFonts w:eastAsia="Times New Roman" w:cs="Arial"/>
          <w:sz w:val="20"/>
          <w:szCs w:val="20"/>
          <w:lang w:eastAsia="en-GB"/>
        </w:rPr>
      </w:pPr>
      <w:r w:rsidRPr="00CC66F0">
        <w:rPr>
          <w:rFonts w:cs="Arial"/>
        </w:rPr>
        <w:t>The successful candidate will benefit from development opportunities offered centrally by the Welsh Government,</w:t>
      </w:r>
      <w:r>
        <w:rPr>
          <w:rFonts w:cs="Arial"/>
        </w:rPr>
        <w:t xml:space="preserve"> potentially</w:t>
      </w:r>
      <w:r w:rsidRPr="00CC66F0">
        <w:rPr>
          <w:rFonts w:cs="Arial"/>
        </w:rPr>
        <w:t xml:space="preserve"> including mentoring, shadowing, peer support and training.</w:t>
      </w:r>
      <w:r w:rsidRPr="00066E6B">
        <w:rPr>
          <w:rFonts w:cs="Arial"/>
          <w:sz w:val="20"/>
          <w:szCs w:val="20"/>
        </w:rPr>
        <w:t xml:space="preserve"> </w:t>
      </w:r>
    </w:p>
    <w:p w14:paraId="73C69B4E" w14:textId="77777777" w:rsidR="00236DF1" w:rsidRPr="00066E6B" w:rsidRDefault="00236DF1" w:rsidP="001C6087">
      <w:pPr>
        <w:spacing w:after="120"/>
        <w:rPr>
          <w:rFonts w:eastAsia="Times New Roman" w:cs="Arial"/>
          <w:lang w:eastAsia="en-GB"/>
        </w:rPr>
      </w:pPr>
      <w:r w:rsidRPr="00066E6B">
        <w:rPr>
          <w:rFonts w:eastAsia="Times New Roman" w:cs="Arial"/>
          <w:lang w:eastAsia="en-GB"/>
        </w:rPr>
        <w:t>Interns will benefit from the experience of working closely with the Welsh Government: </w:t>
      </w:r>
    </w:p>
    <w:p w14:paraId="2540E564" w14:textId="77777777" w:rsidR="00236DF1" w:rsidRPr="00066E6B" w:rsidRDefault="00066E6B" w:rsidP="00A7201D">
      <w:pPr>
        <w:pStyle w:val="ListParagraph"/>
        <w:numPr>
          <w:ilvl w:val="0"/>
          <w:numId w:val="3"/>
        </w:numPr>
        <w:rPr>
          <w:rFonts w:eastAsia="Times New Roman" w:cs="Arial"/>
          <w:lang w:eastAsia="en-GB"/>
        </w:rPr>
      </w:pPr>
      <w:r w:rsidRPr="00066E6B">
        <w:rPr>
          <w:rFonts w:eastAsia="Times New Roman" w:cs="Arial"/>
          <w:lang w:eastAsia="en-GB"/>
        </w:rPr>
        <w:t>Gaining</w:t>
      </w:r>
      <w:r w:rsidR="00236DF1" w:rsidRPr="00066E6B">
        <w:rPr>
          <w:rFonts w:eastAsia="Times New Roman" w:cs="Arial"/>
          <w:lang w:eastAsia="en-GB"/>
        </w:rPr>
        <w:t xml:space="preserve"> a better understanding of the world outside of academia and increasing employability, using their knowledge and skills to contribute to the work of </w:t>
      </w:r>
      <w:r w:rsidR="00FC6572">
        <w:rPr>
          <w:rFonts w:eastAsia="Times New Roman" w:cs="Arial"/>
          <w:lang w:eastAsia="en-GB"/>
        </w:rPr>
        <w:t>the Welsh Government</w:t>
      </w:r>
      <w:r w:rsidR="00236DF1" w:rsidRPr="00066E6B">
        <w:rPr>
          <w:rFonts w:eastAsia="Times New Roman" w:cs="Arial"/>
          <w:lang w:eastAsia="en-GB"/>
        </w:rPr>
        <w:t>. </w:t>
      </w:r>
    </w:p>
    <w:p w14:paraId="45ACF017" w14:textId="77777777" w:rsidR="00236DF1" w:rsidRPr="00066E6B" w:rsidRDefault="00CC66F0" w:rsidP="00A7201D">
      <w:pPr>
        <w:pStyle w:val="ListParagraph"/>
        <w:numPr>
          <w:ilvl w:val="0"/>
          <w:numId w:val="3"/>
        </w:numPr>
        <w:rPr>
          <w:rFonts w:eastAsia="Times New Roman" w:cs="Arial"/>
          <w:lang w:eastAsia="en-GB"/>
        </w:rPr>
      </w:pPr>
      <w:r>
        <w:rPr>
          <w:rFonts w:eastAsia="Times New Roman" w:cs="Arial"/>
          <w:lang w:eastAsia="en-GB"/>
        </w:rPr>
        <w:t>The intern’s colleagues at the Welsh Government</w:t>
      </w:r>
      <w:r w:rsidR="00236DF1" w:rsidRPr="00066E6B">
        <w:rPr>
          <w:rFonts w:eastAsia="Times New Roman" w:cs="Arial"/>
          <w:lang w:eastAsia="en-GB"/>
        </w:rPr>
        <w:t xml:space="preserve"> can offer an insight into the intern’s PhD project that can contribute to the success of their thesis’</w:t>
      </w:r>
      <w:r>
        <w:rPr>
          <w:rFonts w:eastAsia="Times New Roman" w:cs="Arial"/>
          <w:lang w:eastAsia="en-GB"/>
        </w:rPr>
        <w:t>,</w:t>
      </w:r>
      <w:r w:rsidR="00236DF1" w:rsidRPr="00066E6B">
        <w:rPr>
          <w:rFonts w:eastAsia="Times New Roman" w:cs="Arial"/>
          <w:lang w:eastAsia="en-GB"/>
        </w:rPr>
        <w:t xml:space="preserve"> as well as </w:t>
      </w:r>
      <w:r>
        <w:rPr>
          <w:rFonts w:eastAsia="Times New Roman" w:cs="Arial"/>
          <w:lang w:eastAsia="en-GB"/>
        </w:rPr>
        <w:t>n</w:t>
      </w:r>
      <w:r w:rsidR="00236DF1" w:rsidRPr="00066E6B">
        <w:rPr>
          <w:rFonts w:eastAsia="Times New Roman" w:cs="Arial"/>
          <w:lang w:eastAsia="en-GB"/>
        </w:rPr>
        <w:t xml:space="preserve">etworking </w:t>
      </w:r>
      <w:r>
        <w:rPr>
          <w:rFonts w:eastAsia="Times New Roman" w:cs="Arial"/>
          <w:lang w:eastAsia="en-GB"/>
        </w:rPr>
        <w:t xml:space="preserve">opportunities </w:t>
      </w:r>
      <w:r w:rsidR="00236DF1" w:rsidRPr="00066E6B">
        <w:rPr>
          <w:rFonts w:eastAsia="Times New Roman" w:cs="Arial"/>
          <w:lang w:eastAsia="en-GB"/>
        </w:rPr>
        <w:t xml:space="preserve">within the policy arena </w:t>
      </w:r>
      <w:r>
        <w:rPr>
          <w:rFonts w:eastAsia="Times New Roman" w:cs="Arial"/>
          <w:lang w:eastAsia="en-GB"/>
        </w:rPr>
        <w:t xml:space="preserve">linked to </w:t>
      </w:r>
      <w:r w:rsidR="00236DF1" w:rsidRPr="00066E6B">
        <w:rPr>
          <w:rFonts w:eastAsia="Times New Roman" w:cs="Arial"/>
          <w:lang w:eastAsia="en-GB"/>
        </w:rPr>
        <w:t>their research area</w:t>
      </w:r>
    </w:p>
    <w:p w14:paraId="16837621" w14:textId="77777777" w:rsidR="00236DF1" w:rsidRPr="00066E6B" w:rsidRDefault="00066E6B" w:rsidP="00A7201D">
      <w:pPr>
        <w:pStyle w:val="ListParagraph"/>
        <w:numPr>
          <w:ilvl w:val="0"/>
          <w:numId w:val="3"/>
        </w:numPr>
        <w:rPr>
          <w:rFonts w:eastAsia="Times New Roman"/>
          <w:lang w:eastAsia="en-GB"/>
        </w:rPr>
      </w:pPr>
      <w:r w:rsidRPr="00066E6B">
        <w:rPr>
          <w:rFonts w:eastAsia="Times New Roman"/>
          <w:lang w:eastAsia="en-GB"/>
        </w:rPr>
        <w:t>T</w:t>
      </w:r>
      <w:r w:rsidR="00236DF1" w:rsidRPr="00066E6B">
        <w:rPr>
          <w:rFonts w:eastAsia="Times New Roman"/>
          <w:lang w:eastAsia="en-GB"/>
        </w:rPr>
        <w:t>ransferable skills and knowledge</w:t>
      </w:r>
    </w:p>
    <w:p w14:paraId="4C578650" w14:textId="77777777" w:rsidR="00236DF1" w:rsidRPr="00066E6B" w:rsidRDefault="00066E6B" w:rsidP="00A7201D">
      <w:pPr>
        <w:pStyle w:val="ListParagraph"/>
        <w:numPr>
          <w:ilvl w:val="0"/>
          <w:numId w:val="3"/>
        </w:numPr>
        <w:rPr>
          <w:rFonts w:eastAsia="Times New Roman" w:cs="Arial"/>
          <w:lang w:eastAsia="en-GB"/>
        </w:rPr>
      </w:pPr>
      <w:r w:rsidRPr="00066E6B">
        <w:rPr>
          <w:rFonts w:eastAsia="Times New Roman" w:cs="Arial"/>
          <w:lang w:eastAsia="en-GB"/>
        </w:rPr>
        <w:t>T</w:t>
      </w:r>
      <w:r w:rsidR="00236DF1" w:rsidRPr="00066E6B">
        <w:rPr>
          <w:rFonts w:eastAsia="Times New Roman" w:cs="Arial"/>
          <w:lang w:eastAsia="en-GB"/>
        </w:rPr>
        <w:t>ime management skills</w:t>
      </w:r>
    </w:p>
    <w:p w14:paraId="54C878FD" w14:textId="77777777" w:rsidR="00236DF1" w:rsidRPr="00CC66F0" w:rsidRDefault="00066E6B" w:rsidP="00A7201D">
      <w:pPr>
        <w:pStyle w:val="ListParagraph"/>
        <w:numPr>
          <w:ilvl w:val="0"/>
          <w:numId w:val="3"/>
        </w:numPr>
        <w:rPr>
          <w:rFonts w:eastAsia="Times New Roman" w:cs="Arial"/>
          <w:lang w:eastAsia="en-GB"/>
        </w:rPr>
      </w:pPr>
      <w:r w:rsidRPr="00CC66F0">
        <w:rPr>
          <w:rFonts w:eastAsia="Times New Roman" w:cs="Arial"/>
          <w:lang w:eastAsia="en-GB"/>
        </w:rPr>
        <w:t>R</w:t>
      </w:r>
      <w:r w:rsidR="00236DF1" w:rsidRPr="00CC66F0">
        <w:rPr>
          <w:rFonts w:eastAsia="Times New Roman" w:cs="Arial"/>
          <w:lang w:eastAsia="en-GB"/>
        </w:rPr>
        <w:t>eport writing skills</w:t>
      </w:r>
    </w:p>
    <w:p w14:paraId="29D65828" w14:textId="77777777" w:rsidR="00066E6B" w:rsidRPr="005D7477" w:rsidRDefault="00066E6B" w:rsidP="00961C06">
      <w:pPr>
        <w:pStyle w:val="Heading1"/>
        <w:spacing w:before="240" w:after="120"/>
        <w:contextualSpacing w:val="0"/>
      </w:pPr>
      <w:r w:rsidRPr="005D7477">
        <w:lastRenderedPageBreak/>
        <w:t xml:space="preserve">The </w:t>
      </w:r>
      <w:r>
        <w:t>P</w:t>
      </w:r>
      <w:r w:rsidRPr="005D7477">
        <w:t xml:space="preserve">roject </w:t>
      </w:r>
    </w:p>
    <w:p w14:paraId="3051C8ED" w14:textId="521873F9" w:rsidR="00191BE2" w:rsidRDefault="004B33EA" w:rsidP="00C104BD">
      <w:pPr>
        <w:pStyle w:val="3Copy-text"/>
      </w:pPr>
      <w:r>
        <w:rPr>
          <w:shd w:val="clear" w:color="auto" w:fill="FFFFFF"/>
        </w:rPr>
        <w:t>The recent departure of the UK from the EU (</w:t>
      </w:r>
      <w:proofErr w:type="spellStart"/>
      <w:r w:rsidR="00C104BD" w:rsidRPr="008D5ACC">
        <w:rPr>
          <w:shd w:val="clear" w:color="auto" w:fill="FFFFFF"/>
        </w:rPr>
        <w:t>Brexit</w:t>
      </w:r>
      <w:proofErr w:type="spellEnd"/>
      <w:r>
        <w:rPr>
          <w:shd w:val="clear" w:color="auto" w:fill="FFFFFF"/>
        </w:rPr>
        <w:t xml:space="preserve">) coupled with </w:t>
      </w:r>
      <w:r w:rsidR="00C104BD" w:rsidRPr="008D5ACC">
        <w:rPr>
          <w:shd w:val="clear" w:color="auto" w:fill="FFFFFF"/>
        </w:rPr>
        <w:t>the COVID-19 pandemic</w:t>
      </w:r>
      <w:r w:rsidR="008D5ACC">
        <w:rPr>
          <w:shd w:val="clear" w:color="auto" w:fill="FFFFFF"/>
        </w:rPr>
        <w:t xml:space="preserve"> </w:t>
      </w:r>
      <w:r>
        <w:rPr>
          <w:shd w:val="clear" w:color="auto" w:fill="FFFFFF"/>
        </w:rPr>
        <w:t xml:space="preserve">are both likely to disproportionately </w:t>
      </w:r>
      <w:r w:rsidR="00301463">
        <w:rPr>
          <w:shd w:val="clear" w:color="auto" w:fill="FFFFFF"/>
        </w:rPr>
        <w:t xml:space="preserve">affect </w:t>
      </w:r>
      <w:r>
        <w:rPr>
          <w:shd w:val="clear" w:color="auto" w:fill="FFFFFF"/>
        </w:rPr>
        <w:t>both people from specific groups and people living in specific areas of Wales</w:t>
      </w:r>
      <w:r w:rsidR="00301463">
        <w:rPr>
          <w:shd w:val="clear" w:color="auto" w:fill="FFFFFF"/>
        </w:rPr>
        <w:t xml:space="preserve"> (communities of interest and communities of place)</w:t>
      </w:r>
      <w:r>
        <w:rPr>
          <w:shd w:val="clear" w:color="auto" w:fill="FFFFFF"/>
        </w:rPr>
        <w:t xml:space="preserve">.  These events are not happening in isolation as there is a backdrop of a potential </w:t>
      </w:r>
      <w:r w:rsidR="00C104BD" w:rsidRPr="008D5ACC">
        <w:rPr>
          <w:shd w:val="clear" w:color="auto" w:fill="FFFFFF"/>
        </w:rPr>
        <w:t xml:space="preserve">recession </w:t>
      </w:r>
      <w:r>
        <w:rPr>
          <w:shd w:val="clear" w:color="auto" w:fill="FFFFFF"/>
        </w:rPr>
        <w:t xml:space="preserve">and the </w:t>
      </w:r>
      <w:r w:rsidR="00C104BD" w:rsidRPr="008D5ACC">
        <w:rPr>
          <w:shd w:val="clear" w:color="auto" w:fill="FFFFFF"/>
        </w:rPr>
        <w:t>on-going climate cris</w:t>
      </w:r>
      <w:r w:rsidR="00562F91">
        <w:rPr>
          <w:shd w:val="clear" w:color="auto" w:fill="FFFFFF"/>
        </w:rPr>
        <w:t>i</w:t>
      </w:r>
      <w:r w:rsidR="00C104BD" w:rsidRPr="008D5ACC">
        <w:rPr>
          <w:shd w:val="clear" w:color="auto" w:fill="FFFFFF"/>
        </w:rPr>
        <w:t>s</w:t>
      </w:r>
      <w:r>
        <w:rPr>
          <w:shd w:val="clear" w:color="auto" w:fill="FFFFFF"/>
        </w:rPr>
        <w:t xml:space="preserve"> which has resulted in large and frequent floods in some areas</w:t>
      </w:r>
      <w:r w:rsidR="00C104BD" w:rsidRPr="008D5ACC">
        <w:rPr>
          <w:shd w:val="clear" w:color="auto" w:fill="FFFFFF"/>
        </w:rPr>
        <w:t xml:space="preserve">. How these macro forces are felt </w:t>
      </w:r>
      <w:r>
        <w:rPr>
          <w:shd w:val="clear" w:color="auto" w:fill="FFFFFF"/>
        </w:rPr>
        <w:t xml:space="preserve">and </w:t>
      </w:r>
      <w:r w:rsidR="005328FF">
        <w:rPr>
          <w:shd w:val="clear" w:color="auto" w:fill="FFFFFF"/>
        </w:rPr>
        <w:t>interact</w:t>
      </w:r>
      <w:r w:rsidR="008D5ACC" w:rsidRPr="0088410F">
        <w:rPr>
          <w:shd w:val="clear" w:color="auto" w:fill="FFFFFF"/>
        </w:rPr>
        <w:t xml:space="preserve"> with inequalit</w:t>
      </w:r>
      <w:r>
        <w:rPr>
          <w:shd w:val="clear" w:color="auto" w:fill="FFFFFF"/>
        </w:rPr>
        <w:t>ies is complex</w:t>
      </w:r>
      <w:r w:rsidR="00562F91">
        <w:rPr>
          <w:shd w:val="clear" w:color="auto" w:fill="FFFFFF"/>
        </w:rPr>
        <w:t>,</w:t>
      </w:r>
      <w:r>
        <w:rPr>
          <w:shd w:val="clear" w:color="auto" w:fill="FFFFFF"/>
        </w:rPr>
        <w:t xml:space="preserve"> </w:t>
      </w:r>
      <w:r w:rsidR="008D5ACC" w:rsidRPr="0088410F">
        <w:rPr>
          <w:shd w:val="clear" w:color="auto" w:fill="FFFFFF"/>
        </w:rPr>
        <w:t xml:space="preserve">given the multidirectional nature of causal mechanisms. </w:t>
      </w:r>
      <w:r w:rsidR="00C104BD" w:rsidRPr="008D5ACC">
        <w:rPr>
          <w:shd w:val="clear" w:color="auto" w:fill="FFFFFF"/>
        </w:rPr>
        <w:t xml:space="preserve"> </w:t>
      </w:r>
    </w:p>
    <w:p w14:paraId="261191BC" w14:textId="2581647A" w:rsidR="002F2265" w:rsidRDefault="00191BE2" w:rsidP="00C104BD">
      <w:pPr>
        <w:pStyle w:val="3Copy-text"/>
        <w:rPr>
          <w:shd w:val="clear" w:color="auto" w:fill="FFFFFF"/>
        </w:rPr>
      </w:pPr>
      <w:r>
        <w:t>D</w:t>
      </w:r>
      <w:r w:rsidR="00AA6519">
        <w:t>espite this</w:t>
      </w:r>
      <w:r w:rsidR="005328FF">
        <w:t xml:space="preserve"> complexity,</w:t>
      </w:r>
      <w:r w:rsidR="00AA6519">
        <w:t xml:space="preserve"> there is a growing evidence base on how place-based approaches can support communities. For example, </w:t>
      </w:r>
      <w:r w:rsidR="00AA6519">
        <w:rPr>
          <w:color w:val="2D2D2D"/>
          <w:shd w:val="clear" w:color="auto" w:fill="FFFFFF"/>
        </w:rPr>
        <w:t>What Works Scotland have built an evidence base around the ‘</w:t>
      </w:r>
      <w:hyperlink r:id="rId10" w:history="1">
        <w:r w:rsidR="00AA6519" w:rsidRPr="00232861">
          <w:rPr>
            <w:rStyle w:val="Hyperlink"/>
            <w:shd w:val="clear" w:color="auto" w:fill="FFFFFF"/>
          </w:rPr>
          <w:t>return to place’</w:t>
        </w:r>
      </w:hyperlink>
      <w:r w:rsidR="00AA6519">
        <w:rPr>
          <w:color w:val="2D2D2D"/>
          <w:shd w:val="clear" w:color="auto" w:fill="FFFFFF"/>
        </w:rPr>
        <w:t xml:space="preserve"> in Scottish policy making</w:t>
      </w:r>
      <w:r w:rsidR="00AA6519">
        <w:t xml:space="preserve">. It is argued that place-based approaches can have the potential to support community-led </w:t>
      </w:r>
      <w:r w:rsidR="00AA6519">
        <w:rPr>
          <w:color w:val="2D2D2D"/>
          <w:shd w:val="clear" w:color="auto" w:fill="FFFFFF"/>
        </w:rPr>
        <w:t xml:space="preserve">initiatives and ensure differentiated support is offered depending on the particular needs of the community. </w:t>
      </w:r>
      <w:r w:rsidR="00C104BD" w:rsidRPr="00C104BD">
        <w:rPr>
          <w:shd w:val="clear" w:color="auto" w:fill="FFFFFF"/>
        </w:rPr>
        <w:t>A</w:t>
      </w:r>
      <w:r w:rsidR="00AB6E58" w:rsidRPr="00C104BD">
        <w:rPr>
          <w:shd w:val="clear" w:color="auto" w:fill="FFFFFF"/>
        </w:rPr>
        <w:t>t the same</w:t>
      </w:r>
      <w:r w:rsidR="00AB6E58">
        <w:rPr>
          <w:shd w:val="clear" w:color="auto" w:fill="FFFFFF"/>
        </w:rPr>
        <w:t xml:space="preserve"> time</w:t>
      </w:r>
      <w:r>
        <w:rPr>
          <w:shd w:val="clear" w:color="auto" w:fill="FFFFFF"/>
        </w:rPr>
        <w:t>, the</w:t>
      </w:r>
      <w:r w:rsidR="00744164">
        <w:rPr>
          <w:shd w:val="clear" w:color="auto" w:fill="FFFFFF"/>
        </w:rPr>
        <w:t xml:space="preserve"> COVID-19 pandemic has drawn further attention to place-based responses to wider social issues. Research in Wales has demonstrated the extent to which local </w:t>
      </w:r>
      <w:r w:rsidR="00744164" w:rsidRPr="00232861">
        <w:rPr>
          <w:shd w:val="clear" w:color="auto" w:fill="FFFFFF"/>
        </w:rPr>
        <w:t>authorities and civil society organisations responded rapidly to the challenge of providing support to the most vulnerable and isolated people</w:t>
      </w:r>
      <w:r w:rsidR="00744164">
        <w:rPr>
          <w:shd w:val="clear" w:color="auto" w:fill="FFFFFF"/>
        </w:rPr>
        <w:t xml:space="preserve"> (</w:t>
      </w:r>
      <w:hyperlink r:id="rId11" w:history="1">
        <w:r w:rsidR="00744164" w:rsidRPr="00232861">
          <w:rPr>
            <w:rStyle w:val="Hyperlink"/>
            <w:shd w:val="clear" w:color="auto" w:fill="FFFFFF"/>
          </w:rPr>
          <w:t>Owens et al. 2020</w:t>
        </w:r>
      </w:hyperlink>
      <w:r w:rsidR="00744164">
        <w:rPr>
          <w:shd w:val="clear" w:color="auto" w:fill="FFFFFF"/>
        </w:rPr>
        <w:t xml:space="preserve">). </w:t>
      </w:r>
      <w:r w:rsidR="00AB6E58" w:rsidRPr="0013420A">
        <w:rPr>
          <w:shd w:val="clear" w:color="auto" w:fill="FFFFFF"/>
        </w:rPr>
        <w:t>The third sector in particular</w:t>
      </w:r>
      <w:r w:rsidR="008D5ACC">
        <w:rPr>
          <w:shd w:val="clear" w:color="auto" w:fill="FFFFFF"/>
        </w:rPr>
        <w:t xml:space="preserve"> has faced unique challenges in continue </w:t>
      </w:r>
      <w:r w:rsidR="007D0FD3">
        <w:rPr>
          <w:shd w:val="clear" w:color="auto" w:fill="FFFFFF"/>
        </w:rPr>
        <w:t>to support communities</w:t>
      </w:r>
      <w:r w:rsidR="008D5ACC">
        <w:rPr>
          <w:shd w:val="clear" w:color="auto" w:fill="FFFFFF"/>
        </w:rPr>
        <w:t xml:space="preserve"> </w:t>
      </w:r>
      <w:r>
        <w:rPr>
          <w:shd w:val="clear" w:color="auto" w:fill="FFFFFF"/>
        </w:rPr>
        <w:t xml:space="preserve">with evidence that </w:t>
      </w:r>
      <w:r w:rsidR="000524B8">
        <w:rPr>
          <w:shd w:val="clear" w:color="auto" w:fill="FFFFFF"/>
        </w:rPr>
        <w:t xml:space="preserve">third </w:t>
      </w:r>
      <w:r>
        <w:rPr>
          <w:shd w:val="clear" w:color="auto" w:fill="FFFFFF"/>
        </w:rPr>
        <w:t xml:space="preserve">sector groups have developed creative </w:t>
      </w:r>
      <w:r w:rsidRPr="00191BE2">
        <w:rPr>
          <w:shd w:val="clear" w:color="auto" w:fill="FFFFFF"/>
        </w:rPr>
        <w:t>initiatives</w:t>
      </w:r>
      <w:r>
        <w:rPr>
          <w:shd w:val="clear" w:color="auto" w:fill="FFFFFF"/>
        </w:rPr>
        <w:t xml:space="preserve"> to allow services </w:t>
      </w:r>
      <w:r w:rsidR="0013420A">
        <w:rPr>
          <w:shd w:val="clear" w:color="auto" w:fill="FFFFFF"/>
        </w:rPr>
        <w:t>to continue.</w:t>
      </w:r>
      <w:r w:rsidR="000524B8">
        <w:rPr>
          <w:shd w:val="clear" w:color="auto" w:fill="FFFFFF"/>
        </w:rPr>
        <w:t xml:space="preserve">  The Welsh Government has worked closely with the third sector throughout the pandemic; significant insights have arisen from this experience which are already influencing the development of future policy.</w:t>
      </w:r>
    </w:p>
    <w:p w14:paraId="30210A83" w14:textId="58ED728A" w:rsidR="00744164" w:rsidRDefault="00B36F58" w:rsidP="00C104BD">
      <w:pPr>
        <w:pStyle w:val="3Copy-text"/>
        <w:rPr>
          <w:shd w:val="clear" w:color="auto" w:fill="FFFFFF"/>
        </w:rPr>
      </w:pPr>
      <w:r>
        <w:rPr>
          <w:shd w:val="clear" w:color="auto" w:fill="FFFFFF"/>
        </w:rPr>
        <w:t>One</w:t>
      </w:r>
      <w:r w:rsidR="002F2265">
        <w:rPr>
          <w:shd w:val="clear" w:color="auto" w:fill="FFFFFF"/>
        </w:rPr>
        <w:t xml:space="preserve"> of the key concepts often drawn upon when exploring successful place-based approaches </w:t>
      </w:r>
      <w:r>
        <w:rPr>
          <w:shd w:val="clear" w:color="auto" w:fill="FFFFFF"/>
        </w:rPr>
        <w:t>is</w:t>
      </w:r>
      <w:r w:rsidR="002F2265">
        <w:rPr>
          <w:shd w:val="clear" w:color="auto" w:fill="FFFFFF"/>
        </w:rPr>
        <w:t xml:space="preserve"> ‘co-production’</w:t>
      </w:r>
      <w:r>
        <w:rPr>
          <w:shd w:val="clear" w:color="auto" w:fill="FFFFFF"/>
        </w:rPr>
        <w:t>.</w:t>
      </w:r>
      <w:r w:rsidR="003B081F">
        <w:rPr>
          <w:shd w:val="clear" w:color="auto" w:fill="FFFFFF"/>
        </w:rPr>
        <w:t xml:space="preserve"> Co-production</w:t>
      </w:r>
      <w:r>
        <w:rPr>
          <w:shd w:val="clear" w:color="auto" w:fill="FFFFFF"/>
        </w:rPr>
        <w:t xml:space="preserve"> is defined as ‘</w:t>
      </w:r>
      <w:r>
        <w:t>the voluntary or involuntary involvement of public service users in any of the design, management, delivery and/or evaluation of public services’ by Osborne et al. (2016</w:t>
      </w:r>
      <w:r w:rsidR="009730F2">
        <w:t xml:space="preserve">, </w:t>
      </w:r>
      <w:proofErr w:type="spellStart"/>
      <w:r w:rsidR="009730F2">
        <w:t>p.g</w:t>
      </w:r>
      <w:proofErr w:type="spellEnd"/>
      <w:r w:rsidR="009730F2">
        <w:t>. 640</w:t>
      </w:r>
      <w:r>
        <w:t>)</w:t>
      </w:r>
      <w:r w:rsidR="00634F8C">
        <w:rPr>
          <w:rStyle w:val="FootnoteReference"/>
        </w:rPr>
        <w:footnoteReference w:id="1"/>
      </w:r>
      <w:r>
        <w:t xml:space="preserve"> and</w:t>
      </w:r>
      <w:r w:rsidR="003B081F">
        <w:rPr>
          <w:shd w:val="clear" w:color="auto" w:fill="FFFFFF"/>
        </w:rPr>
        <w:t xml:space="preserve"> can refer to:</w:t>
      </w:r>
      <w:r w:rsidR="002F2265">
        <w:rPr>
          <w:shd w:val="clear" w:color="auto" w:fill="FFFFFF"/>
        </w:rPr>
        <w:t xml:space="preserve"> </w:t>
      </w:r>
      <w:r w:rsidR="003B081F">
        <w:rPr>
          <w:shd w:val="clear" w:color="auto" w:fill="FFFFFF"/>
        </w:rPr>
        <w:t>c</w:t>
      </w:r>
      <w:r w:rsidR="002F2265">
        <w:rPr>
          <w:shd w:val="clear" w:color="auto" w:fill="FFFFFF"/>
        </w:rPr>
        <w:t>o-commis</w:t>
      </w:r>
      <w:r w:rsidR="003B081F">
        <w:rPr>
          <w:shd w:val="clear" w:color="auto" w:fill="FFFFFF"/>
        </w:rPr>
        <w:t>sioning, co-design, co-delivery and</w:t>
      </w:r>
      <w:r w:rsidR="002F2265">
        <w:rPr>
          <w:shd w:val="clear" w:color="auto" w:fill="FFFFFF"/>
        </w:rPr>
        <w:t xml:space="preserve"> co-evaluation</w:t>
      </w:r>
      <w:r>
        <w:rPr>
          <w:shd w:val="clear" w:color="auto" w:fill="FFFFFF"/>
        </w:rPr>
        <w:t xml:space="preserve"> of services. </w:t>
      </w:r>
      <w:r w:rsidR="00744164">
        <w:rPr>
          <w:shd w:val="clear" w:color="auto" w:fill="FFFFFF"/>
        </w:rPr>
        <w:t>However, similarly to place based approaches the meaning of co-production can often become ‘woolly’ when not clearly define</w:t>
      </w:r>
      <w:r w:rsidR="006E0320">
        <w:rPr>
          <w:shd w:val="clear" w:color="auto" w:fill="FFFFFF"/>
        </w:rPr>
        <w:t>d</w:t>
      </w:r>
      <w:r w:rsidR="00744164">
        <w:rPr>
          <w:shd w:val="clear" w:color="auto" w:fill="FFFFFF"/>
        </w:rPr>
        <w:t xml:space="preserve">, this can lead to difficulties in applying the principles of the approach (Osborne et al. 2016). </w:t>
      </w:r>
      <w:r w:rsidR="00FF0522">
        <w:rPr>
          <w:shd w:val="clear" w:color="auto" w:fill="FFFFFF"/>
        </w:rPr>
        <w:t>Nevertheless</w:t>
      </w:r>
      <w:r w:rsidR="006E0320">
        <w:rPr>
          <w:shd w:val="clear" w:color="auto" w:fill="FFFFFF"/>
        </w:rPr>
        <w:t>, d</w:t>
      </w:r>
      <w:r w:rsidR="00744164">
        <w:rPr>
          <w:shd w:val="clear" w:color="auto" w:fill="FFFFFF"/>
        </w:rPr>
        <w:t xml:space="preserve">emonstrating the </w:t>
      </w:r>
      <w:r w:rsidR="00174A34">
        <w:rPr>
          <w:shd w:val="clear" w:color="auto" w:fill="FFFFFF"/>
        </w:rPr>
        <w:t>utility of the approach, t</w:t>
      </w:r>
      <w:r w:rsidR="00744164">
        <w:rPr>
          <w:shd w:val="clear" w:color="auto" w:fill="FFFFFF"/>
        </w:rPr>
        <w:t>he evaluation of the Social Services and Well-being (Wales) 2014 has drawn together evidence for the social care sector on co-production as part of the Act (</w:t>
      </w:r>
      <w:hyperlink r:id="rId12" w:history="1">
        <w:r w:rsidR="00744164" w:rsidRPr="00744164">
          <w:rPr>
            <w:rStyle w:val="Hyperlink"/>
            <w:shd w:val="clear" w:color="auto" w:fill="FFFFFF"/>
          </w:rPr>
          <w:t>Andrews et al. 2020</w:t>
        </w:r>
      </w:hyperlink>
      <w:r w:rsidR="00744164">
        <w:rPr>
          <w:shd w:val="clear" w:color="auto" w:fill="FFFFFF"/>
        </w:rPr>
        <w:t xml:space="preserve">). </w:t>
      </w:r>
    </w:p>
    <w:p w14:paraId="6B529FA2" w14:textId="733E8B8A" w:rsidR="00F54192" w:rsidRDefault="00307162" w:rsidP="00961C06">
      <w:pPr>
        <w:pStyle w:val="3Copy-text"/>
        <w:spacing w:after="120"/>
      </w:pPr>
      <w:r>
        <w:t xml:space="preserve">This project seeks to build on the emerging evidence base </w:t>
      </w:r>
      <w:r w:rsidR="00174A34">
        <w:t xml:space="preserve">in Wales </w:t>
      </w:r>
      <w:r w:rsidR="0013420A">
        <w:t>on place-</w:t>
      </w:r>
      <w:r>
        <w:t xml:space="preserve">based </w:t>
      </w:r>
      <w:r w:rsidR="007179DE">
        <w:t>approaches to explore</w:t>
      </w:r>
      <w:r w:rsidR="00174A34">
        <w:t>:</w:t>
      </w:r>
      <w:r w:rsidR="00A7201D">
        <w:t xml:space="preserve"> ‘W</w:t>
      </w:r>
      <w:r w:rsidR="007179DE">
        <w:t>hat works</w:t>
      </w:r>
      <w:r w:rsidR="002B080D">
        <w:t>’</w:t>
      </w:r>
      <w:r w:rsidR="007179DE">
        <w:t xml:space="preserve"> to support vulnerable communities? The </w:t>
      </w:r>
      <w:r w:rsidR="00F54192">
        <w:t>successful candidate</w:t>
      </w:r>
      <w:r w:rsidR="007179DE">
        <w:t xml:space="preserve"> will </w:t>
      </w:r>
      <w:r w:rsidR="00F54192">
        <w:t>lead an evidence review to e</w:t>
      </w:r>
      <w:r w:rsidR="0013420A">
        <w:t>xamine issues relating to place-</w:t>
      </w:r>
      <w:r w:rsidR="00F54192">
        <w:t xml:space="preserve">based approaches. The aim of the research will be to </w:t>
      </w:r>
      <w:r w:rsidR="007179DE">
        <w:t>draw together existing evidence</w:t>
      </w:r>
      <w:r w:rsidR="00F54192">
        <w:t xml:space="preserve"> on:</w:t>
      </w:r>
    </w:p>
    <w:p w14:paraId="1FEB256E" w14:textId="5398C52B" w:rsidR="00E86012" w:rsidRDefault="0013420A" w:rsidP="00961C06">
      <w:pPr>
        <w:pStyle w:val="3Copy-text"/>
        <w:numPr>
          <w:ilvl w:val="0"/>
          <w:numId w:val="6"/>
        </w:numPr>
        <w:spacing w:after="120"/>
      </w:pPr>
      <w:r>
        <w:t xml:space="preserve">Defining ‘communities’ </w:t>
      </w:r>
    </w:p>
    <w:p w14:paraId="488E879F" w14:textId="28CE4089" w:rsidR="00F54192" w:rsidRDefault="00F54192" w:rsidP="00961C06">
      <w:pPr>
        <w:pStyle w:val="3Copy-text"/>
        <w:numPr>
          <w:ilvl w:val="0"/>
          <w:numId w:val="6"/>
        </w:numPr>
        <w:spacing w:after="120"/>
      </w:pPr>
      <w:r>
        <w:t xml:space="preserve">Co-production </w:t>
      </w:r>
      <w:r w:rsidR="005328FF">
        <w:t>of community support</w:t>
      </w:r>
    </w:p>
    <w:p w14:paraId="011F8200" w14:textId="1D032E31" w:rsidR="0013420A" w:rsidRDefault="0013420A" w:rsidP="0013420A">
      <w:pPr>
        <w:pStyle w:val="3Copy-text"/>
        <w:numPr>
          <w:ilvl w:val="0"/>
          <w:numId w:val="6"/>
        </w:numPr>
      </w:pPr>
      <w:r>
        <w:t xml:space="preserve">Identification of place based approaches used in Wales </w:t>
      </w:r>
    </w:p>
    <w:p w14:paraId="546FFB14" w14:textId="6AD9D586" w:rsidR="007179DE" w:rsidRPr="00C02A19" w:rsidRDefault="007179DE" w:rsidP="001C6087">
      <w:pPr>
        <w:spacing w:after="120"/>
        <w:rPr>
          <w:rStyle w:val="SubtleEmphasis"/>
          <w:rFonts w:cs="Arial"/>
          <w:b/>
          <w:i w:val="0"/>
        </w:rPr>
      </w:pPr>
      <w:r w:rsidRPr="00C02A19">
        <w:rPr>
          <w:rStyle w:val="SubtleEmphasis"/>
          <w:rFonts w:cs="Arial"/>
        </w:rPr>
        <w:t>Anticipated project outcomes:</w:t>
      </w:r>
    </w:p>
    <w:p w14:paraId="67001E6E" w14:textId="77777777" w:rsidR="007179DE" w:rsidRPr="00C02A19" w:rsidRDefault="007179DE" w:rsidP="001C6087">
      <w:pPr>
        <w:numPr>
          <w:ilvl w:val="0"/>
          <w:numId w:val="4"/>
        </w:numPr>
        <w:spacing w:after="120"/>
        <w:ind w:left="714" w:hanging="357"/>
        <w:rPr>
          <w:rFonts w:cs="Arial"/>
          <w:iCs/>
        </w:rPr>
      </w:pPr>
      <w:r w:rsidRPr="00C02A19">
        <w:rPr>
          <w:rFonts w:cs="Arial"/>
          <w:iCs/>
        </w:rPr>
        <w:t>A presentation to analytical colleagues and policy officials from the Welsh Government on the findings of the evidence review;</w:t>
      </w:r>
    </w:p>
    <w:p w14:paraId="0A9C5EF2" w14:textId="5714F881" w:rsidR="007179DE" w:rsidRPr="00C02A19" w:rsidRDefault="007179DE" w:rsidP="001C6087">
      <w:pPr>
        <w:numPr>
          <w:ilvl w:val="0"/>
          <w:numId w:val="4"/>
        </w:numPr>
        <w:spacing w:after="120"/>
        <w:rPr>
          <w:rFonts w:cs="Arial"/>
          <w:iCs/>
        </w:rPr>
      </w:pPr>
      <w:r w:rsidRPr="00C02A19">
        <w:rPr>
          <w:rFonts w:cs="Arial"/>
          <w:iCs/>
        </w:rPr>
        <w:t xml:space="preserve">High quality data and analysis to aid an understanding of the </w:t>
      </w:r>
      <w:r w:rsidR="00A7201D">
        <w:rPr>
          <w:rFonts w:cs="Arial"/>
          <w:iCs/>
        </w:rPr>
        <w:t>evidence on ‘W</w:t>
      </w:r>
      <w:r>
        <w:rPr>
          <w:rFonts w:cs="Arial"/>
          <w:iCs/>
        </w:rPr>
        <w:t>hat work</w:t>
      </w:r>
      <w:r w:rsidR="00174A34">
        <w:rPr>
          <w:rFonts w:cs="Arial"/>
          <w:iCs/>
        </w:rPr>
        <w:t>s</w:t>
      </w:r>
      <w:r>
        <w:rPr>
          <w:rFonts w:cs="Arial"/>
          <w:iCs/>
        </w:rPr>
        <w:t xml:space="preserve">’ </w:t>
      </w:r>
      <w:r w:rsidR="00174A34">
        <w:rPr>
          <w:rFonts w:cs="Arial"/>
          <w:iCs/>
        </w:rPr>
        <w:t xml:space="preserve">for </w:t>
      </w:r>
      <w:r>
        <w:rPr>
          <w:rFonts w:cs="Arial"/>
          <w:iCs/>
        </w:rPr>
        <w:t xml:space="preserve">place-based approaches and how these may be used in Wales </w:t>
      </w:r>
    </w:p>
    <w:p w14:paraId="24C477FF" w14:textId="22489329" w:rsidR="007A7C8F" w:rsidRPr="007179DE" w:rsidRDefault="007179DE" w:rsidP="00A7201D">
      <w:pPr>
        <w:numPr>
          <w:ilvl w:val="0"/>
          <w:numId w:val="4"/>
        </w:numPr>
        <w:spacing w:before="100" w:beforeAutospacing="1"/>
        <w:rPr>
          <w:rFonts w:cs="Arial"/>
          <w:iCs/>
        </w:rPr>
      </w:pPr>
      <w:r w:rsidRPr="00C02A19">
        <w:rPr>
          <w:rFonts w:cs="Arial"/>
          <w:iCs/>
        </w:rPr>
        <w:t>Publication of a Government Social Research Report that includes</w:t>
      </w:r>
      <w:r w:rsidRPr="00C02A19">
        <w:rPr>
          <w:rFonts w:cs="Arial"/>
        </w:rPr>
        <w:t xml:space="preserve"> review of the literature on </w:t>
      </w:r>
      <w:r>
        <w:rPr>
          <w:rFonts w:cs="Arial"/>
        </w:rPr>
        <w:t>place-based approaches, support for local communities in</w:t>
      </w:r>
      <w:r w:rsidRPr="00C02A19">
        <w:rPr>
          <w:rFonts w:cs="Arial"/>
        </w:rPr>
        <w:t xml:space="preserve"> Wales and beyond, and a discussion of </w:t>
      </w:r>
      <w:r w:rsidRPr="00C02A19">
        <w:rPr>
          <w:rStyle w:val="SubtleEmphasis"/>
          <w:rFonts w:cs="Arial"/>
          <w:i w:val="0"/>
        </w:rPr>
        <w:t xml:space="preserve">good practice in </w:t>
      </w:r>
      <w:r>
        <w:rPr>
          <w:rStyle w:val="SubtleEmphasis"/>
          <w:rFonts w:cs="Arial"/>
          <w:i w:val="0"/>
        </w:rPr>
        <w:t>community</w:t>
      </w:r>
      <w:r w:rsidRPr="00C02A19">
        <w:rPr>
          <w:rStyle w:val="SubtleEmphasis"/>
          <w:rFonts w:cs="Arial"/>
          <w:i w:val="0"/>
        </w:rPr>
        <w:t xml:space="preserve"> engagement </w:t>
      </w:r>
      <w:r>
        <w:rPr>
          <w:rStyle w:val="SubtleEmphasis"/>
          <w:rFonts w:cs="Arial"/>
          <w:i w:val="0"/>
        </w:rPr>
        <w:t>and co-production.</w:t>
      </w:r>
    </w:p>
    <w:p w14:paraId="0D7968B5" w14:textId="77777777" w:rsidR="006621D3" w:rsidRPr="00961C06" w:rsidRDefault="006621D3" w:rsidP="001C6087">
      <w:pPr>
        <w:pStyle w:val="Heading1"/>
        <w:spacing w:before="0" w:after="120"/>
        <w:contextualSpacing w:val="0"/>
      </w:pPr>
      <w:r w:rsidRPr="00961C06">
        <w:t xml:space="preserve">Internship responsibilities and requirements </w:t>
      </w:r>
    </w:p>
    <w:p w14:paraId="311F53A3" w14:textId="566EFAE1" w:rsidR="006842A3" w:rsidRPr="006D163C" w:rsidRDefault="006842A3" w:rsidP="001C6087">
      <w:pPr>
        <w:spacing w:after="120"/>
        <w:rPr>
          <w:rStyle w:val="SubtleEmphasis"/>
          <w:rFonts w:cs="Arial"/>
          <w:i w:val="0"/>
          <w:iCs w:val="0"/>
        </w:rPr>
      </w:pPr>
      <w:r w:rsidRPr="006D163C">
        <w:rPr>
          <w:rFonts w:cs="Arial"/>
        </w:rPr>
        <w:t>The internship will last for three months, with the option of extension, during which time the students PhD project will be paused by their home institution. The student will be paid the equivalent of their stipend during their internship. Over and above leave policies, time for existing PhD commitments can be arranged on discussion with line managers. E.g. research groups meetings and conference presentations. Applications are encouraged from part-time students.</w:t>
      </w:r>
    </w:p>
    <w:p w14:paraId="19D85B2D" w14:textId="6B4FC318" w:rsidR="006842A3" w:rsidRPr="006D163C" w:rsidRDefault="006842A3" w:rsidP="001C6087">
      <w:pPr>
        <w:pStyle w:val="ListParagraph"/>
        <w:autoSpaceDE w:val="0"/>
        <w:autoSpaceDN w:val="0"/>
        <w:adjustRightInd w:val="0"/>
        <w:spacing w:after="120"/>
        <w:ind w:left="0"/>
        <w:contextualSpacing w:val="0"/>
        <w:rPr>
          <w:rFonts w:cs="Arial"/>
          <w:szCs w:val="24"/>
        </w:rPr>
      </w:pPr>
      <w:r w:rsidRPr="006D163C">
        <w:rPr>
          <w:rFonts w:cs="Arial"/>
          <w:szCs w:val="24"/>
        </w:rPr>
        <w:t xml:space="preserve">It is anticipated that the successful applicant will be working from home during their internship. This is based on our current understanding of the situation and what is possible in terms of research work. This may change as the </w:t>
      </w:r>
      <w:r w:rsidR="009C577B">
        <w:rPr>
          <w:rFonts w:cs="Arial"/>
          <w:szCs w:val="24"/>
        </w:rPr>
        <w:t>COVID</w:t>
      </w:r>
      <w:r w:rsidRPr="006D163C">
        <w:rPr>
          <w:rFonts w:cs="Arial"/>
          <w:szCs w:val="24"/>
        </w:rPr>
        <w:t xml:space="preserve">-19 situation develops. Should the </w:t>
      </w:r>
      <w:r w:rsidR="009C577B">
        <w:rPr>
          <w:rFonts w:cs="Arial"/>
          <w:szCs w:val="24"/>
        </w:rPr>
        <w:t>COVID</w:t>
      </w:r>
      <w:r w:rsidRPr="006D163C">
        <w:rPr>
          <w:rFonts w:cs="Arial"/>
          <w:szCs w:val="24"/>
        </w:rPr>
        <w:t xml:space="preserve">-19 situation develop and allow for a return for a phased return to offices this will be discussed with successful applicants. </w:t>
      </w:r>
    </w:p>
    <w:p w14:paraId="3F250F6B" w14:textId="77777777" w:rsidR="006842A3" w:rsidRDefault="006842A3" w:rsidP="001C6087">
      <w:pPr>
        <w:pStyle w:val="ListParagraph"/>
        <w:autoSpaceDE w:val="0"/>
        <w:autoSpaceDN w:val="0"/>
        <w:adjustRightInd w:val="0"/>
        <w:spacing w:after="120"/>
        <w:ind w:left="0"/>
        <w:contextualSpacing w:val="0"/>
        <w:rPr>
          <w:rFonts w:cs="Arial"/>
        </w:rPr>
      </w:pPr>
      <w:r w:rsidRPr="006D163C">
        <w:rPr>
          <w:rFonts w:cs="Arial"/>
          <w:szCs w:val="24"/>
        </w:rPr>
        <w:t>The internship will last for a period of three months full-time or the part-time equivalent. For students registered on a part-time studentship,</w:t>
      </w:r>
      <w:r w:rsidRPr="006D163C">
        <w:rPr>
          <w:rFonts w:cs="Arial"/>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w:t>
      </w:r>
      <w:r>
        <w:rPr>
          <w:rFonts w:cs="Arial"/>
        </w:rPr>
        <w:t xml:space="preserve"> </w:t>
      </w:r>
    </w:p>
    <w:p w14:paraId="4AF45DD6" w14:textId="77777777" w:rsidR="007179DE" w:rsidRDefault="007179DE" w:rsidP="001C6087">
      <w:pPr>
        <w:pStyle w:val="Heading2"/>
        <w:spacing w:before="0" w:after="120"/>
        <w:rPr>
          <w:rFonts w:ascii="Arial" w:hAnsi="Arial"/>
          <w:b w:val="0"/>
          <w:iCs/>
          <w:sz w:val="22"/>
          <w:szCs w:val="22"/>
        </w:rPr>
      </w:pPr>
      <w:r w:rsidRPr="001716B5">
        <w:rPr>
          <w:rFonts w:ascii="Arial" w:hAnsi="Arial"/>
          <w:b w:val="0"/>
          <w:iCs/>
          <w:sz w:val="22"/>
          <w:szCs w:val="22"/>
        </w:rPr>
        <w:t>The student must have:</w:t>
      </w:r>
    </w:p>
    <w:p w14:paraId="1BC0CA9D" w14:textId="77777777" w:rsidR="007179DE" w:rsidRDefault="007179DE" w:rsidP="001C6087">
      <w:pPr>
        <w:numPr>
          <w:ilvl w:val="0"/>
          <w:numId w:val="4"/>
        </w:numPr>
        <w:spacing w:after="120"/>
        <w:ind w:left="714" w:hanging="357"/>
        <w:rPr>
          <w:rFonts w:cs="Arial"/>
        </w:rPr>
      </w:pPr>
      <w:r w:rsidRPr="00017291">
        <w:rPr>
          <w:rFonts w:cs="Arial"/>
        </w:rPr>
        <w:t xml:space="preserve">Strong literature review skills including </w:t>
      </w:r>
      <w:r>
        <w:rPr>
          <w:rFonts w:cs="Arial"/>
        </w:rPr>
        <w:t>ability to synthesise a wide range of evidence to make it easily understandable to a non-expert audience;</w:t>
      </w:r>
    </w:p>
    <w:p w14:paraId="4E29A3C7" w14:textId="77777777" w:rsidR="007179DE" w:rsidRPr="000671B0" w:rsidRDefault="007179DE" w:rsidP="001C6087">
      <w:pPr>
        <w:numPr>
          <w:ilvl w:val="0"/>
          <w:numId w:val="4"/>
        </w:numPr>
        <w:spacing w:after="120"/>
        <w:rPr>
          <w:rFonts w:cs="Arial"/>
        </w:rPr>
      </w:pPr>
      <w:r w:rsidRPr="00017291">
        <w:rPr>
          <w:rFonts w:cs="Arial"/>
        </w:rPr>
        <w:t>The ability to produce concise, well-written documents presenting technical material in an accessible format.</w:t>
      </w:r>
    </w:p>
    <w:p w14:paraId="30050338" w14:textId="77777777" w:rsidR="00FC6572" w:rsidRPr="00961C06" w:rsidRDefault="00FC6572" w:rsidP="00961C06">
      <w:pPr>
        <w:pStyle w:val="Heading1"/>
        <w:spacing w:before="240" w:after="120"/>
        <w:contextualSpacing w:val="0"/>
      </w:pPr>
      <w:r w:rsidRPr="00C60889">
        <w:t>Start date of internship</w:t>
      </w:r>
      <w:r w:rsidRPr="00961C06">
        <w:t xml:space="preserve"> </w:t>
      </w:r>
    </w:p>
    <w:p w14:paraId="3BB9D721" w14:textId="3402CD47" w:rsidR="00962D45" w:rsidRPr="007179DE" w:rsidRDefault="007179DE" w:rsidP="00A7201D">
      <w:pPr>
        <w:rPr>
          <w:rFonts w:eastAsiaTheme="minorHAnsi"/>
        </w:rPr>
      </w:pPr>
      <w:r w:rsidRPr="007179DE">
        <w:rPr>
          <w:rFonts w:eastAsiaTheme="minorHAnsi"/>
        </w:rPr>
        <w:t>April</w:t>
      </w:r>
      <w:r w:rsidR="00962D45" w:rsidRPr="007179DE">
        <w:rPr>
          <w:rFonts w:eastAsiaTheme="minorHAnsi"/>
        </w:rPr>
        <w:t xml:space="preserve"> 2020 (exact</w:t>
      </w:r>
      <w:r w:rsidR="00962D45" w:rsidRPr="00EB721F">
        <w:rPr>
          <w:rFonts w:eastAsiaTheme="minorHAnsi"/>
        </w:rPr>
        <w:t xml:space="preserve"> date to be negotiated). There may be some flexibility dependent on individual circumstances.  </w:t>
      </w:r>
    </w:p>
    <w:p w14:paraId="29A1B7C7" w14:textId="0CDE0030" w:rsidR="00962D45" w:rsidRPr="00961C06" w:rsidRDefault="00962D45" w:rsidP="00961C06">
      <w:pPr>
        <w:pStyle w:val="Heading1"/>
        <w:spacing w:before="240" w:after="120"/>
        <w:contextualSpacing w:val="0"/>
      </w:pPr>
      <w:r w:rsidRPr="00961C06">
        <w:t>Funding and costs</w:t>
      </w:r>
    </w:p>
    <w:p w14:paraId="3C1428EE" w14:textId="134BA3C2" w:rsidR="00962D45" w:rsidRDefault="00962D45" w:rsidP="00A7201D">
      <w:r w:rsidRPr="00EB721F">
        <w:rPr>
          <w:rFonts w:eastAsiaTheme="minorHAnsi"/>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t xml:space="preserve"> </w:t>
      </w:r>
      <w:hyperlink r:id="rId13" w:history="1">
        <w:r w:rsidRPr="00B010AC">
          <w:rPr>
            <w:rStyle w:val="Hyperlink"/>
          </w:rPr>
          <w:t>enquiries@walesdtp.ac.uk</w:t>
        </w:r>
      </w:hyperlink>
    </w:p>
    <w:p w14:paraId="3C3FC818" w14:textId="77777777" w:rsidR="00FC6572" w:rsidRPr="00C60889" w:rsidRDefault="00FC6572" w:rsidP="00961C06">
      <w:pPr>
        <w:pStyle w:val="Heading1"/>
        <w:spacing w:before="240"/>
        <w:contextualSpacing w:val="0"/>
      </w:pPr>
      <w:r w:rsidRPr="00C60889">
        <w:t xml:space="preserve">Security </w:t>
      </w:r>
    </w:p>
    <w:p w14:paraId="75EC0A85" w14:textId="77777777" w:rsidR="00FC6572" w:rsidRPr="00C60889" w:rsidRDefault="00FC6572" w:rsidP="00A7201D">
      <w:pPr>
        <w:rPr>
          <w:rFonts w:eastAsia="Times New Roman"/>
          <w:lang w:eastAsia="en-GB"/>
        </w:rPr>
      </w:pPr>
      <w:r w:rsidRPr="00C60889">
        <w:rPr>
          <w:rFonts w:eastAsia="Times New Roman"/>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7B5C8D4B" w14:textId="57D600D9" w:rsidR="00FC6572" w:rsidRDefault="00FC6572" w:rsidP="00A7201D">
      <w:pPr>
        <w:rPr>
          <w:rFonts w:eastAsia="Times New Roman"/>
          <w:lang w:eastAsia="en-GB"/>
        </w:rPr>
      </w:pPr>
      <w:r w:rsidRPr="00C60889">
        <w:rPr>
          <w:rFonts w:eastAsia="Times New Roman"/>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28A5758D" w14:textId="77777777" w:rsidR="00FC6572" w:rsidRPr="00C60889" w:rsidRDefault="00FC6572" w:rsidP="00961C06">
      <w:pPr>
        <w:pStyle w:val="Heading1"/>
        <w:spacing w:before="240"/>
        <w:contextualSpacing w:val="0"/>
      </w:pPr>
      <w:r w:rsidRPr="00C60889">
        <w:t xml:space="preserve">Queries </w:t>
      </w:r>
    </w:p>
    <w:p w14:paraId="3D3D73A9" w14:textId="77777777" w:rsidR="007179DE" w:rsidRDefault="00FC6572" w:rsidP="00A7201D">
      <w:r w:rsidRPr="00C60889">
        <w:t xml:space="preserve">Any queries relating to the post or application process should be directed </w:t>
      </w:r>
      <w:r>
        <w:t>to</w:t>
      </w:r>
      <w:r w:rsidR="007179DE">
        <w:t>:</w:t>
      </w:r>
    </w:p>
    <w:p w14:paraId="6E9B6D13" w14:textId="542BD6E3" w:rsidR="00FC6572" w:rsidRDefault="009C577B" w:rsidP="00A7201D">
      <w:r>
        <w:t xml:space="preserve">Launa Anderson, Head of Social Justice Research </w:t>
      </w:r>
      <w:bookmarkStart w:id="0" w:name="_GoBack"/>
      <w:bookmarkEnd w:id="0"/>
    </w:p>
    <w:p w14:paraId="164E8BFB" w14:textId="434D4BF2" w:rsidR="007179DE" w:rsidRPr="00C60889" w:rsidRDefault="007179DE" w:rsidP="00A7201D">
      <w:proofErr w:type="spellStart"/>
      <w:r>
        <w:t>Launa.anderson@gov.wales</w:t>
      </w:r>
      <w:proofErr w:type="spellEnd"/>
    </w:p>
    <w:p w14:paraId="5BB45D59" w14:textId="77777777" w:rsidR="00FC6572" w:rsidRPr="005D7477" w:rsidRDefault="00FC6572" w:rsidP="00962D45"/>
    <w:p w14:paraId="316E0B74" w14:textId="77777777" w:rsidR="00F670E0" w:rsidRDefault="00F670E0" w:rsidP="00962D45"/>
    <w:sectPr w:rsidR="00F670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C7AAA" w14:textId="77777777" w:rsidR="006F0573" w:rsidRDefault="006F0573" w:rsidP="00634F8C">
      <w:pPr>
        <w:spacing w:after="0" w:line="240" w:lineRule="auto"/>
      </w:pPr>
      <w:r>
        <w:separator/>
      </w:r>
    </w:p>
  </w:endnote>
  <w:endnote w:type="continuationSeparator" w:id="0">
    <w:p w14:paraId="3CFA8399" w14:textId="77777777" w:rsidR="006F0573" w:rsidRDefault="006F0573" w:rsidP="0063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6EFE4" w14:textId="77777777" w:rsidR="006F0573" w:rsidRDefault="006F0573" w:rsidP="00634F8C">
      <w:pPr>
        <w:spacing w:after="0" w:line="240" w:lineRule="auto"/>
      </w:pPr>
      <w:r>
        <w:separator/>
      </w:r>
    </w:p>
  </w:footnote>
  <w:footnote w:type="continuationSeparator" w:id="0">
    <w:p w14:paraId="77EA00D6" w14:textId="77777777" w:rsidR="006F0573" w:rsidRDefault="006F0573" w:rsidP="00634F8C">
      <w:pPr>
        <w:spacing w:after="0" w:line="240" w:lineRule="auto"/>
      </w:pPr>
      <w:r>
        <w:continuationSeparator/>
      </w:r>
    </w:p>
  </w:footnote>
  <w:footnote w:id="1">
    <w:p w14:paraId="12199300" w14:textId="3004D611" w:rsidR="00634F8C" w:rsidRDefault="00634F8C">
      <w:pPr>
        <w:pStyle w:val="FootnoteText"/>
      </w:pPr>
      <w:r>
        <w:rPr>
          <w:rStyle w:val="FootnoteReference"/>
        </w:rPr>
        <w:footnoteRef/>
      </w:r>
      <w:r>
        <w:t xml:space="preserve"> </w:t>
      </w:r>
      <w:r w:rsidRPr="00634F8C">
        <w:rPr>
          <w:sz w:val="18"/>
          <w:szCs w:val="18"/>
        </w:rPr>
        <w:t xml:space="preserve">Osborne, S. P., Radnor, Z. and </w:t>
      </w:r>
      <w:proofErr w:type="spellStart"/>
      <w:r w:rsidRPr="00634F8C">
        <w:rPr>
          <w:sz w:val="18"/>
          <w:szCs w:val="18"/>
        </w:rPr>
        <w:t>Strokosch</w:t>
      </w:r>
      <w:proofErr w:type="spellEnd"/>
      <w:r w:rsidRPr="00634F8C">
        <w:rPr>
          <w:sz w:val="18"/>
          <w:szCs w:val="18"/>
        </w:rPr>
        <w:t xml:space="preserve">, K. (2016). Co-Production and the </w:t>
      </w:r>
      <w:proofErr w:type="spellStart"/>
      <w:r w:rsidRPr="00634F8C">
        <w:rPr>
          <w:sz w:val="18"/>
          <w:szCs w:val="18"/>
        </w:rPr>
        <w:t>CoCreation</w:t>
      </w:r>
      <w:proofErr w:type="spellEnd"/>
      <w:r w:rsidRPr="00634F8C">
        <w:rPr>
          <w:sz w:val="18"/>
          <w:szCs w:val="18"/>
        </w:rPr>
        <w:t xml:space="preserve"> of Value in Public Services: A suitable case for treatment</w:t>
      </w:r>
      <w:proofErr w:type="gramStart"/>
      <w:r w:rsidRPr="00634F8C">
        <w:rPr>
          <w:sz w:val="18"/>
          <w:szCs w:val="18"/>
        </w:rPr>
        <w:t>?.</w:t>
      </w:r>
      <w:proofErr w:type="gramEnd"/>
      <w:r w:rsidRPr="00634F8C">
        <w:rPr>
          <w:sz w:val="18"/>
          <w:szCs w:val="18"/>
        </w:rPr>
        <w:t xml:space="preserve"> Public Management Review, 18(5), pp. 639-653.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E7B5B"/>
    <w:multiLevelType w:val="hybridMultilevel"/>
    <w:tmpl w:val="08146AF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E6851"/>
    <w:multiLevelType w:val="hybridMultilevel"/>
    <w:tmpl w:val="6244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77"/>
    <w:rsid w:val="00024D98"/>
    <w:rsid w:val="000361BA"/>
    <w:rsid w:val="000524B8"/>
    <w:rsid w:val="00066E6B"/>
    <w:rsid w:val="000A5BB4"/>
    <w:rsid w:val="000A6B68"/>
    <w:rsid w:val="000B2C67"/>
    <w:rsid w:val="000D5849"/>
    <w:rsid w:val="000F5A92"/>
    <w:rsid w:val="00127980"/>
    <w:rsid w:val="0013420A"/>
    <w:rsid w:val="00157984"/>
    <w:rsid w:val="00174A34"/>
    <w:rsid w:val="00191BE2"/>
    <w:rsid w:val="00193072"/>
    <w:rsid w:val="001C6087"/>
    <w:rsid w:val="002009F3"/>
    <w:rsid w:val="00207DAF"/>
    <w:rsid w:val="002106E6"/>
    <w:rsid w:val="00232861"/>
    <w:rsid w:val="00236DF1"/>
    <w:rsid w:val="002459BA"/>
    <w:rsid w:val="00260316"/>
    <w:rsid w:val="002B080D"/>
    <w:rsid w:val="002C79F1"/>
    <w:rsid w:val="002F2265"/>
    <w:rsid w:val="00301463"/>
    <w:rsid w:val="00307162"/>
    <w:rsid w:val="0036238A"/>
    <w:rsid w:val="003B081F"/>
    <w:rsid w:val="003E2B5E"/>
    <w:rsid w:val="003F4D40"/>
    <w:rsid w:val="00400AD2"/>
    <w:rsid w:val="004B33EA"/>
    <w:rsid w:val="005328FF"/>
    <w:rsid w:val="00562F91"/>
    <w:rsid w:val="005A00AD"/>
    <w:rsid w:val="005D7477"/>
    <w:rsid w:val="00634F8C"/>
    <w:rsid w:val="006621D3"/>
    <w:rsid w:val="006842A3"/>
    <w:rsid w:val="00692BA0"/>
    <w:rsid w:val="006E0320"/>
    <w:rsid w:val="006F0573"/>
    <w:rsid w:val="006F177D"/>
    <w:rsid w:val="007179DE"/>
    <w:rsid w:val="0073229A"/>
    <w:rsid w:val="0073794D"/>
    <w:rsid w:val="00744164"/>
    <w:rsid w:val="00763E00"/>
    <w:rsid w:val="007A7C8F"/>
    <w:rsid w:val="007D0FD3"/>
    <w:rsid w:val="007E041D"/>
    <w:rsid w:val="0082590C"/>
    <w:rsid w:val="0084604A"/>
    <w:rsid w:val="00870B94"/>
    <w:rsid w:val="008D5ACC"/>
    <w:rsid w:val="008D64D5"/>
    <w:rsid w:val="008E2023"/>
    <w:rsid w:val="00961C06"/>
    <w:rsid w:val="00962D45"/>
    <w:rsid w:val="009730F2"/>
    <w:rsid w:val="009C577B"/>
    <w:rsid w:val="00A56C56"/>
    <w:rsid w:val="00A675BD"/>
    <w:rsid w:val="00A7201D"/>
    <w:rsid w:val="00AA6519"/>
    <w:rsid w:val="00AB6E58"/>
    <w:rsid w:val="00B03B03"/>
    <w:rsid w:val="00B12EF3"/>
    <w:rsid w:val="00B36F58"/>
    <w:rsid w:val="00C104BD"/>
    <w:rsid w:val="00C14194"/>
    <w:rsid w:val="00C36B09"/>
    <w:rsid w:val="00C41F31"/>
    <w:rsid w:val="00C50CC9"/>
    <w:rsid w:val="00CC66F0"/>
    <w:rsid w:val="00D1772E"/>
    <w:rsid w:val="00D22A08"/>
    <w:rsid w:val="00D716F8"/>
    <w:rsid w:val="00D95FBC"/>
    <w:rsid w:val="00DB0109"/>
    <w:rsid w:val="00DC770F"/>
    <w:rsid w:val="00DD0E8B"/>
    <w:rsid w:val="00E86012"/>
    <w:rsid w:val="00F14899"/>
    <w:rsid w:val="00F23F36"/>
    <w:rsid w:val="00F54192"/>
    <w:rsid w:val="00F670E0"/>
    <w:rsid w:val="00FB2B15"/>
    <w:rsid w:val="00FC5C5F"/>
    <w:rsid w:val="00FC6572"/>
    <w:rsid w:val="00FF0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C104BD"/>
    <w:rPr>
      <w:rFonts w:cs="Arial"/>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locked/>
    <w:rsid w:val="00193072"/>
    <w:rPr>
      <w:rFonts w:ascii="Arial" w:hAnsi="Arial"/>
    </w:rPr>
  </w:style>
  <w:style w:type="character" w:styleId="FollowedHyperlink">
    <w:name w:val="FollowedHyperlink"/>
    <w:basedOn w:val="DefaultParagraphFont"/>
    <w:uiPriority w:val="99"/>
    <w:semiHidden/>
    <w:unhideWhenUsed/>
    <w:rsid w:val="002F2265"/>
    <w:rPr>
      <w:color w:val="800080" w:themeColor="followedHyperlink"/>
      <w:u w:val="single"/>
    </w:rPr>
  </w:style>
  <w:style w:type="paragraph" w:styleId="FootnoteText">
    <w:name w:val="footnote text"/>
    <w:basedOn w:val="Normal"/>
    <w:link w:val="FootnoteTextChar"/>
    <w:uiPriority w:val="99"/>
    <w:semiHidden/>
    <w:unhideWhenUsed/>
    <w:rsid w:val="00634F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F8C"/>
    <w:rPr>
      <w:rFonts w:ascii="Arial" w:hAnsi="Arial"/>
      <w:sz w:val="20"/>
      <w:szCs w:val="20"/>
    </w:rPr>
  </w:style>
  <w:style w:type="character" w:styleId="FootnoteReference">
    <w:name w:val="footnote reference"/>
    <w:basedOn w:val="DefaultParagraphFont"/>
    <w:uiPriority w:val="99"/>
    <w:semiHidden/>
    <w:unhideWhenUsed/>
    <w:rsid w:val="00634F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20552">
      <w:bodyDiv w:val="1"/>
      <w:marLeft w:val="0"/>
      <w:marRight w:val="0"/>
      <w:marTop w:val="0"/>
      <w:marBottom w:val="0"/>
      <w:divBdr>
        <w:top w:val="none" w:sz="0" w:space="0" w:color="auto"/>
        <w:left w:val="none" w:sz="0" w:space="0" w:color="auto"/>
        <w:bottom w:val="none" w:sz="0" w:space="0" w:color="auto"/>
        <w:right w:val="none" w:sz="0" w:space="0" w:color="auto"/>
      </w:divBdr>
    </w:div>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4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enquiries@walesdtp.ac.uk"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gov.wales/evaluation-social-services-and-well-being-wales-act-2014-literature-review" TargetMode="Externa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https://gov.wales/sites/default/files/statistics-and-research/2020-12/review-of-the-support-for-non-shielding-vulnerable-people-nsv-during-covid-19.pdf"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hatworksscotland.ac.uk/topics/place-based-approaches/"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customXml" Target="/customXML/item4.xml" Id="R4c09e279326741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F3C5B18883D4E21973B57C2EEED7FD1" version="1.0.0">
  <systemFields>
    <field name="Objective-Id">
      <value order="0">A33040125</value>
    </field>
    <field name="Objective-Title">
      <value order="0">01.2021. Communities ENG</value>
    </field>
    <field name="Objective-Description">
      <value order="0"/>
    </field>
    <field name="Objective-CreationStamp">
      <value order="0">2021-01-19T10:29:21Z</value>
    </field>
    <field name="Objective-IsApproved">
      <value order="0">false</value>
    </field>
    <field name="Objective-IsPublished">
      <value order="0">false</value>
    </field>
    <field name="Objective-DatePublished">
      <value order="0"/>
    </field>
    <field name="Objective-ModificationStamp">
      <value order="0">2021-02-03T15:06:19Z</value>
    </field>
    <field name="Objective-Owner">
      <value order="0">Browne Gott, Hannah (KAS)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- 2020/2025:07. Advertised project briefs ENG &amp; CYM</value>
    </field>
    <field name="Objective-Parent">
      <value order="0">07. Advertised project briefs ENG &amp; CYM</value>
    </field>
    <field name="Objective-State">
      <value order="0">Being Edited</value>
    </field>
    <field name="Objective-VersionId">
      <value order="0">vA65922741</value>
    </field>
    <field name="Objective-Version">
      <value order="0">2.1</value>
    </field>
    <field name="Objective-VersionNumber">
      <value order="0">4</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Language">
        <value order="0"/>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E0FDC3FC-8AFD-4D20-A834-F66EF6BA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Browne Gott, Hannah (KAS)</cp:lastModifiedBy>
  <cp:revision>2</cp:revision>
  <dcterms:created xsi:type="dcterms:W3CDTF">2021-01-19T10:29:00Z</dcterms:created>
  <dcterms:modified xsi:type="dcterms:W3CDTF">2021-01-19T10:29:00Z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A33040125</vt:lpwstr>
  </property>
  <property fmtid="{D5CDD505-2E9C-101B-9397-08002B2CF9AE}" pid="4" name="Objective-Title">
    <vt:lpwstr>01.2021. Communities ENG</vt:lpwstr>
  </property>
  <property fmtid="{D5CDD505-2E9C-101B-9397-08002B2CF9AE}" pid="5" name="Objective-Description">
    <vt:lpwstr/>
  </property>
  <property fmtid="{D5CDD505-2E9C-101B-9397-08002B2CF9AE}" pid="6" name="Objective-CreationStamp">
    <vt:filetime>2021-01-19T10:29:26Z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2021-02-03T15:06:19Z</vt:filetime>
  </property>
  <property fmtid="{D5CDD505-2E9C-101B-9397-08002B2CF9AE}" pid="11" name="Objective-Owner">
    <vt:lpwstr>Browne Gott, Hannah (KAS)</vt:lpwstr>
  </property>
  <property fmtid="{D5CDD505-2E9C-101B-9397-08002B2CF9AE}" pid="12" name="Objective-Path">
    <vt:lpwstr>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- 2020/2025:07. Advertised project briefs ENG &amp; CYM:</vt:lpwstr>
  </property>
  <property fmtid="{D5CDD505-2E9C-101B-9397-08002B2CF9AE}" pid="13" name="Objective-Parent">
    <vt:lpwstr>07. Advertised project briefs ENG &amp; CYM</vt:lpwstr>
  </property>
  <property fmtid="{D5CDD505-2E9C-101B-9397-08002B2CF9AE}" pid="14" name="Objective-State">
    <vt:lpwstr>Being Edited</vt:lpwstr>
  </property>
  <property fmtid="{D5CDD505-2E9C-101B-9397-08002B2CF9AE}" pid="15" name="Objective-VersionId">
    <vt:lpwstr>vA65922741</vt:lpwstr>
  </property>
  <property fmtid="{D5CDD505-2E9C-101B-9397-08002B2CF9AE}" pid="16" name="Objective-Version">
    <vt:lpwstr>2.1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qA1425953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