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0EA1B574" w:rsidR="0082590C" w:rsidRPr="0082590C" w:rsidRDefault="00DD0E8B" w:rsidP="0082590C">
      <w:pPr>
        <w:pStyle w:val="Heading1"/>
        <w:jc w:val="center"/>
        <w:rPr>
          <w:sz w:val="32"/>
          <w:szCs w:val="32"/>
        </w:rPr>
      </w:pPr>
      <w:r w:rsidRPr="006D6466">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77F" w:rsidRPr="006D6466">
        <w:rPr>
          <w:sz w:val="32"/>
          <w:szCs w:val="32"/>
        </w:rPr>
        <w:t xml:space="preserve">Evidence review to support </w:t>
      </w:r>
      <w:r w:rsidR="00257C7F" w:rsidRPr="006D6466">
        <w:rPr>
          <w:sz w:val="32"/>
          <w:szCs w:val="32"/>
        </w:rPr>
        <w:t>Talk With Me</w:t>
      </w:r>
      <w:r w:rsidR="00E3177F">
        <w:rPr>
          <w:sz w:val="32"/>
          <w:szCs w:val="32"/>
        </w:rPr>
        <w:t xml:space="preserve">: </w:t>
      </w:r>
      <w:r w:rsidR="0082590C">
        <w:rPr>
          <w:sz w:val="32"/>
          <w:szCs w:val="32"/>
        </w:rPr>
        <w:t xml:space="preserve"> </w:t>
      </w:r>
      <w:r w:rsidR="00E3177F">
        <w:rPr>
          <w:sz w:val="32"/>
          <w:szCs w:val="32"/>
        </w:rPr>
        <w:t>Speech, Language and Communication (SLC) Delivery Plan</w:t>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19E7E841"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w:t>
      </w:r>
      <w:r w:rsidR="00257C7F">
        <w:t xml:space="preserve"> </w:t>
      </w:r>
      <w:r w:rsidR="00257C7F" w:rsidRPr="006D6466">
        <w:t xml:space="preserve">The project </w:t>
      </w:r>
      <w:r w:rsidR="009C5C6E" w:rsidRPr="006D6466">
        <w:t xml:space="preserve">will consult the evidence base in order to </w:t>
      </w:r>
      <w:r w:rsidR="00257C7F" w:rsidRPr="006D6466">
        <w:t>summarise</w:t>
      </w:r>
      <w:r w:rsidR="009C5C6E" w:rsidRPr="006D6466">
        <w:t xml:space="preserve"> and syn</w:t>
      </w:r>
      <w:r w:rsidR="006D6466">
        <w:t>thesise what is known about the</w:t>
      </w:r>
      <w:r w:rsidR="00257C7F" w:rsidRPr="006D6466">
        <w:t xml:space="preserve"> available interventions </w:t>
      </w:r>
      <w:r w:rsidR="009C5C6E" w:rsidRPr="006D6466">
        <w:t xml:space="preserve">and their efficacy in terms of </w:t>
      </w:r>
      <w:r w:rsidR="00257C7F" w:rsidRPr="006D6466">
        <w:t xml:space="preserve">the link between speech, language and communication (SLC) and perinatal </w:t>
      </w:r>
      <w:r w:rsidR="009C5C6E" w:rsidRPr="006D6466">
        <w:t xml:space="preserve">and infant </w:t>
      </w:r>
      <w:r w:rsidR="00257C7F" w:rsidRPr="006D6466">
        <w:t>mental health</w:t>
      </w:r>
      <w:r w:rsidR="006D6466">
        <w:t xml:space="preserve"> </w:t>
      </w:r>
      <w:r w:rsidR="00257C7F" w:rsidRPr="006D6466">
        <w:t>and positive parenting.</w:t>
      </w:r>
      <w:r w:rsidR="00257C7F">
        <w:t xml:space="preserve"> </w:t>
      </w:r>
      <w:r w:rsidRPr="005D7477">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3B50C78A" w14:textId="70C5D58F" w:rsidR="00232B49" w:rsidRDefault="005D7477" w:rsidP="00066E6B">
      <w:r w:rsidRPr="005D7477">
        <w:t>The intern</w:t>
      </w:r>
      <w:r w:rsidR="0073229A">
        <w:t xml:space="preserve"> </w:t>
      </w:r>
      <w:r w:rsidRPr="005D7477">
        <w:t xml:space="preserve">will </w:t>
      </w:r>
      <w:r w:rsidR="009C5C6E">
        <w:t xml:space="preserve">work closely with </w:t>
      </w:r>
      <w:r w:rsidRPr="005D7477">
        <w:t>the team working on</w:t>
      </w:r>
      <w:r w:rsidR="00257C7F">
        <w:t xml:space="preserve"> the delivery of the </w:t>
      </w:r>
      <w:r w:rsidR="00257C7F" w:rsidRPr="006D6466">
        <w:t>Talk With Me Programme</w:t>
      </w:r>
      <w:r w:rsidR="009C5C6E">
        <w:t xml:space="preserve"> as well as the Social Justice Research branch who provide analytical support to the Communities and Tackling Poverty policy area</w:t>
      </w:r>
      <w:r w:rsidR="00257C7F">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15D30521" w:rsidR="005D7477" w:rsidRPr="00232B49" w:rsidRDefault="00232B49" w:rsidP="00066E6B">
      <w:r w:rsidRPr="006D6466">
        <w:t>The successful candidate</w:t>
      </w:r>
      <w:r w:rsidR="005364D8" w:rsidRPr="006D6466">
        <w:t xml:space="preserve"> will be </w:t>
      </w:r>
      <w:r w:rsidR="009C5C6E" w:rsidRPr="006D6466">
        <w:t xml:space="preserve">line managed by a member of the Government Social Research (GSR) profession as well as being </w:t>
      </w:r>
      <w:r w:rsidR="005364D8" w:rsidRPr="006D6466">
        <w:t xml:space="preserve">supported throughout by two professional speech and language therapists </w:t>
      </w:r>
      <w:r w:rsidR="009C5C6E" w:rsidRPr="006D6466">
        <w:t xml:space="preserve">currently </w:t>
      </w:r>
      <w:r w:rsidR="005364D8" w:rsidRPr="006D6466">
        <w:t>on secondment</w:t>
      </w:r>
      <w:r w:rsidR="009C5C6E" w:rsidRPr="006D6466">
        <w:t xml:space="preserve"> with the Welsh Government</w:t>
      </w:r>
      <w:r w:rsidR="005364D8" w:rsidRPr="006D6466">
        <w:t>.</w:t>
      </w:r>
      <w:r>
        <w:t xml:space="preserve"> </w:t>
      </w:r>
      <w:r w:rsidR="00CC66F0" w:rsidRPr="00CC66F0">
        <w:rPr>
          <w:rFonts w:cs="Arial"/>
        </w:rPr>
        <w:t xml:space="preserve">The successful candidate will </w:t>
      </w:r>
      <w:r>
        <w:rPr>
          <w:rFonts w:cs="Arial"/>
        </w:rPr>
        <w:t xml:space="preserve">also </w:t>
      </w:r>
      <w:r w:rsidR="00CC66F0" w:rsidRPr="00CC66F0">
        <w:rPr>
          <w:rFonts w:cs="Arial"/>
        </w:rPr>
        <w:t>benefit from development opportunities offered centrally by the Welsh Government,</w:t>
      </w:r>
      <w:r w:rsidR="00CC66F0">
        <w:rPr>
          <w:rFonts w:cs="Arial"/>
        </w:rPr>
        <w:t xml:space="preserve"> potentially</w:t>
      </w:r>
      <w:r w:rsidR="00CC66F0" w:rsidRPr="00CC66F0">
        <w:rPr>
          <w:rFonts w:cs="Arial"/>
        </w:rPr>
        <w:t xml:space="preserve"> including mentoring, shadowing, peer support and training.</w:t>
      </w:r>
      <w:r w:rsidR="00CC66F0"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lastRenderedPageBreak/>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1F00ACA2" w14:textId="7E23CFCA" w:rsidR="007A7C8F" w:rsidRPr="00A675BD" w:rsidRDefault="00066E6B" w:rsidP="00492FF0">
      <w:pPr>
        <w:pStyle w:val="Heading1"/>
        <w:rPr>
          <w:rStyle w:val="SubtleEmphasis"/>
          <w:i w:val="0"/>
          <w:iCs w:val="0"/>
        </w:rPr>
      </w:pPr>
      <w:r w:rsidRPr="005D7477">
        <w:t xml:space="preserve">The </w:t>
      </w:r>
      <w:r>
        <w:t>P</w:t>
      </w:r>
      <w:r w:rsidRPr="005D7477">
        <w:t xml:space="preserve">roject </w:t>
      </w:r>
      <w:r w:rsidRPr="0073229A">
        <w:t xml:space="preserve"> </w:t>
      </w:r>
    </w:p>
    <w:p w14:paraId="0D3D16B5" w14:textId="05A3C1BB" w:rsidR="00257C7F" w:rsidRDefault="00257C7F" w:rsidP="007A7C8F">
      <w:pPr>
        <w:spacing w:before="100" w:beforeAutospacing="1" w:line="360" w:lineRule="auto"/>
        <w:rPr>
          <w:rFonts w:cs="Arial"/>
          <w:iCs/>
        </w:rPr>
      </w:pPr>
      <w:r w:rsidRPr="006D6466">
        <w:rPr>
          <w:rFonts w:cs="Arial"/>
          <w:iCs/>
        </w:rPr>
        <w:t xml:space="preserve">The Welsh Government published their Speech, Language and Communication (SLC) </w:t>
      </w:r>
      <w:hyperlink r:id="rId11" w:history="1">
        <w:r w:rsidRPr="006D6466">
          <w:rPr>
            <w:rStyle w:val="Hyperlink"/>
            <w:rFonts w:cs="Arial"/>
            <w:iCs/>
          </w:rPr>
          <w:t>Delivery P</w:t>
        </w:r>
        <w:r w:rsidRPr="006D6466">
          <w:rPr>
            <w:rStyle w:val="Hyperlink"/>
            <w:rFonts w:cs="Arial"/>
            <w:iCs/>
          </w:rPr>
          <w:t>l</w:t>
        </w:r>
        <w:r w:rsidRPr="006D6466">
          <w:rPr>
            <w:rStyle w:val="Hyperlink"/>
            <w:rFonts w:cs="Arial"/>
            <w:iCs/>
          </w:rPr>
          <w:t>an</w:t>
        </w:r>
      </w:hyperlink>
      <w:r w:rsidRPr="006D6466">
        <w:rPr>
          <w:rFonts w:cs="Arial"/>
          <w:iCs/>
        </w:rPr>
        <w:t xml:space="preserve"> in November 2020. The cross government delivery plan aims to ensure that children throughout Wales have access to high quality, universal, targeted and specialist support in the early years to develop their SLC skills. This cross- cutting plan is the first of i</w:t>
      </w:r>
      <w:r w:rsidR="006852AE" w:rsidRPr="006D6466">
        <w:rPr>
          <w:rFonts w:cs="Arial"/>
          <w:iCs/>
        </w:rPr>
        <w:t>ts kind in the United Kingdom.</w:t>
      </w:r>
      <w:r w:rsidR="00232B49" w:rsidRPr="006D6466">
        <w:rPr>
          <w:rFonts w:cs="Arial"/>
          <w:iCs/>
        </w:rPr>
        <w:t xml:space="preserve"> </w:t>
      </w:r>
      <w:r w:rsidRPr="006D6466">
        <w:rPr>
          <w:rFonts w:cs="Arial"/>
          <w:iCs/>
        </w:rPr>
        <w:t>The plan was developed in consultation with</w:t>
      </w:r>
      <w:r w:rsidR="00232B49" w:rsidRPr="006D6466">
        <w:rPr>
          <w:rFonts w:cs="Arial"/>
          <w:iCs/>
        </w:rPr>
        <w:t xml:space="preserve"> the R</w:t>
      </w:r>
      <w:r w:rsidR="004D5BF1" w:rsidRPr="006D6466">
        <w:rPr>
          <w:rFonts w:cs="Arial"/>
          <w:iCs/>
        </w:rPr>
        <w:t xml:space="preserve">oyal </w:t>
      </w:r>
      <w:r w:rsidR="00232B49" w:rsidRPr="006D6466">
        <w:rPr>
          <w:rFonts w:cs="Arial"/>
          <w:iCs/>
        </w:rPr>
        <w:t>C</w:t>
      </w:r>
      <w:r w:rsidR="004D5BF1" w:rsidRPr="006D6466">
        <w:rPr>
          <w:rFonts w:cs="Arial"/>
          <w:iCs/>
        </w:rPr>
        <w:t xml:space="preserve">ollege of </w:t>
      </w:r>
      <w:r w:rsidR="00232B49" w:rsidRPr="006D6466">
        <w:rPr>
          <w:rFonts w:cs="Arial"/>
          <w:iCs/>
        </w:rPr>
        <w:t>S</w:t>
      </w:r>
      <w:r w:rsidR="004D5BF1" w:rsidRPr="006D6466">
        <w:rPr>
          <w:rFonts w:cs="Arial"/>
          <w:iCs/>
        </w:rPr>
        <w:t xml:space="preserve">peech and </w:t>
      </w:r>
      <w:r w:rsidR="00232B49" w:rsidRPr="006D6466">
        <w:rPr>
          <w:rFonts w:cs="Arial"/>
          <w:iCs/>
        </w:rPr>
        <w:t>L</w:t>
      </w:r>
      <w:r w:rsidR="004D5BF1" w:rsidRPr="006D6466">
        <w:rPr>
          <w:rFonts w:cs="Arial"/>
          <w:iCs/>
        </w:rPr>
        <w:t xml:space="preserve">anguage </w:t>
      </w:r>
      <w:r w:rsidR="00232B49" w:rsidRPr="006D6466">
        <w:rPr>
          <w:rFonts w:cs="Arial"/>
          <w:iCs/>
        </w:rPr>
        <w:t>T</w:t>
      </w:r>
      <w:r w:rsidR="004D5BF1" w:rsidRPr="006D6466">
        <w:rPr>
          <w:rFonts w:cs="Arial"/>
          <w:iCs/>
        </w:rPr>
        <w:t>herapists (RCSLT)</w:t>
      </w:r>
      <w:r w:rsidR="00232B49" w:rsidRPr="006D6466">
        <w:rPr>
          <w:rFonts w:cs="Arial"/>
          <w:iCs/>
        </w:rPr>
        <w:t xml:space="preserve"> and key stakeholders</w:t>
      </w:r>
      <w:r w:rsidRPr="006D6466">
        <w:rPr>
          <w:rFonts w:cs="Arial"/>
          <w:iCs/>
        </w:rPr>
        <w:t xml:space="preserve"> to identify what works to support children with SLC needs and identify future actions. It sets out </w:t>
      </w:r>
      <w:r w:rsidR="00232B49" w:rsidRPr="006D6466">
        <w:rPr>
          <w:rFonts w:cs="Arial"/>
          <w:iCs/>
        </w:rPr>
        <w:t>Welsh Government’s</w:t>
      </w:r>
      <w:r w:rsidRPr="006D6466">
        <w:rPr>
          <w:rFonts w:cs="Arial"/>
          <w:iCs/>
        </w:rPr>
        <w:t xml:space="preserve"> commitment to promoting and supporting children’s speech language and communication needs</w:t>
      </w:r>
      <w:r w:rsidR="0047770D" w:rsidRPr="006D6466">
        <w:rPr>
          <w:rFonts w:cs="Arial"/>
          <w:iCs/>
        </w:rPr>
        <w:t xml:space="preserve"> and a commitment that i</w:t>
      </w:r>
      <w:r w:rsidRPr="006D6466">
        <w:rPr>
          <w:rFonts w:cs="Arial"/>
          <w:iCs/>
        </w:rPr>
        <w:t>nterventions relating to parenting, perinatal/infant mental health and SLC will be reviewed and published. This will help to ensure that appropriate, evidence-based SLC interventions will be delivered at the point of need in order to improve SLC skills and reduce the risk of SLCN impacting on children’s development and wellbeing.</w:t>
      </w:r>
      <w:r w:rsidRPr="00257C7F">
        <w:rPr>
          <w:rFonts w:cs="Arial"/>
          <w:iCs/>
        </w:rPr>
        <w:t xml:space="preserve"> </w:t>
      </w:r>
    </w:p>
    <w:p w14:paraId="7710541C" w14:textId="1EEAFD59" w:rsidR="0047770D" w:rsidRPr="00257C7F" w:rsidRDefault="0047770D" w:rsidP="007A7C8F">
      <w:pPr>
        <w:spacing w:before="100" w:beforeAutospacing="1" w:line="360" w:lineRule="auto"/>
        <w:rPr>
          <w:rStyle w:val="SubtleEmphasis"/>
          <w:rFonts w:cs="Arial"/>
          <w:i w:val="0"/>
        </w:rPr>
      </w:pPr>
      <w:r>
        <w:rPr>
          <w:rFonts w:cs="Arial"/>
          <w:iCs/>
        </w:rPr>
        <w:t>This project will provide</w:t>
      </w:r>
      <w:r w:rsidR="008F693A">
        <w:rPr>
          <w:rFonts w:cs="Arial"/>
          <w:iCs/>
        </w:rPr>
        <w:t xml:space="preserve"> a review of these </w:t>
      </w:r>
      <w:r w:rsidR="006D6466">
        <w:rPr>
          <w:rFonts w:cs="Arial"/>
          <w:iCs/>
        </w:rPr>
        <w:t>interventions</w:t>
      </w:r>
      <w:r>
        <w:rPr>
          <w:rFonts w:cs="Arial"/>
          <w:iCs/>
        </w:rPr>
        <w:t xml:space="preserve"> in order to </w:t>
      </w:r>
      <w:r w:rsidR="008F693A">
        <w:rPr>
          <w:rFonts w:cs="Arial"/>
          <w:iCs/>
        </w:rPr>
        <w:t xml:space="preserve">contribute to and </w:t>
      </w:r>
      <w:r>
        <w:rPr>
          <w:rFonts w:cs="Arial"/>
          <w:iCs/>
        </w:rPr>
        <w:t>meet th</w:t>
      </w:r>
      <w:r w:rsidR="008F693A">
        <w:rPr>
          <w:rFonts w:cs="Arial"/>
          <w:iCs/>
        </w:rPr>
        <w:t xml:space="preserve">ese </w:t>
      </w:r>
      <w:r>
        <w:rPr>
          <w:rFonts w:cs="Arial"/>
          <w:iCs/>
        </w:rPr>
        <w:t>commitment and assist with future plans to promote interventions with evidence of effectiveness.</w:t>
      </w:r>
    </w:p>
    <w:p w14:paraId="77EB7BDE" w14:textId="587AB334" w:rsidR="007A7C8F" w:rsidRPr="00CC08BE" w:rsidRDefault="007A7C8F" w:rsidP="007A7C8F">
      <w:pPr>
        <w:spacing w:before="100" w:beforeAutospacing="1" w:line="360" w:lineRule="auto"/>
        <w:rPr>
          <w:rStyle w:val="SubtleEmphasis"/>
          <w:rFonts w:cs="Arial"/>
          <w:b/>
          <w:i w:val="0"/>
        </w:rPr>
      </w:pPr>
      <w:r w:rsidRPr="00CC08BE">
        <w:rPr>
          <w:rStyle w:val="SubtleEmphasis"/>
          <w:rFonts w:cs="Arial"/>
        </w:rPr>
        <w:t>Anticipated project outcomes</w:t>
      </w:r>
      <w:r>
        <w:rPr>
          <w:rStyle w:val="SubtleEmphasis"/>
          <w:rFonts w:cs="Arial"/>
        </w:rPr>
        <w:t>:</w:t>
      </w:r>
    </w:p>
    <w:p w14:paraId="0E04A11A" w14:textId="52B767DB" w:rsidR="0047770D" w:rsidRPr="00CC498F" w:rsidRDefault="0047770D" w:rsidP="0047770D">
      <w:pPr>
        <w:numPr>
          <w:ilvl w:val="0"/>
          <w:numId w:val="4"/>
        </w:numPr>
        <w:spacing w:before="100" w:beforeAutospacing="1" w:after="100" w:afterAutospacing="1" w:line="360" w:lineRule="auto"/>
        <w:rPr>
          <w:rFonts w:cs="Arial"/>
          <w:iCs/>
        </w:rPr>
      </w:pPr>
      <w:r w:rsidRPr="00CC498F">
        <w:rPr>
          <w:rFonts w:cs="Arial"/>
          <w:iCs/>
        </w:rPr>
        <w:t>A review of the evidence base in terms of SLC interventions and their links to perinatal and infant mental health and positive parenting, including a ‘what works’  assessment.</w:t>
      </w:r>
    </w:p>
    <w:p w14:paraId="1055C0AA" w14:textId="5B2DBC00" w:rsidR="0047770D" w:rsidRPr="00CC498F" w:rsidRDefault="00257C7F" w:rsidP="00236E06">
      <w:pPr>
        <w:numPr>
          <w:ilvl w:val="0"/>
          <w:numId w:val="4"/>
        </w:numPr>
        <w:spacing w:before="100" w:beforeAutospacing="1" w:after="100" w:afterAutospacing="1" w:line="360" w:lineRule="auto"/>
        <w:rPr>
          <w:rFonts w:cs="Arial"/>
          <w:iCs/>
        </w:rPr>
      </w:pPr>
      <w:r w:rsidRPr="00CC498F">
        <w:rPr>
          <w:rFonts w:cs="Arial"/>
          <w:iCs/>
        </w:rPr>
        <w:t>A GSR</w:t>
      </w:r>
      <w:r w:rsidR="006852AE" w:rsidRPr="00CC498F">
        <w:rPr>
          <w:rFonts w:cs="Arial"/>
          <w:iCs/>
        </w:rPr>
        <w:t xml:space="preserve"> </w:t>
      </w:r>
      <w:r w:rsidRPr="00CC498F">
        <w:rPr>
          <w:rFonts w:cs="Arial"/>
          <w:iCs/>
        </w:rPr>
        <w:t xml:space="preserve">report summarising the links between the interventions available for </w:t>
      </w:r>
      <w:r w:rsidR="0047770D" w:rsidRPr="00CC498F">
        <w:rPr>
          <w:rFonts w:cs="Arial"/>
          <w:iCs/>
        </w:rPr>
        <w:t xml:space="preserve">perinatal and </w:t>
      </w:r>
      <w:r w:rsidRPr="00CC498F">
        <w:rPr>
          <w:rFonts w:cs="Arial"/>
          <w:iCs/>
        </w:rPr>
        <w:t>infant mental health and SLC</w:t>
      </w:r>
      <w:r w:rsidR="008A7FC0" w:rsidRPr="00CC498F">
        <w:rPr>
          <w:rFonts w:cs="Arial"/>
          <w:iCs/>
        </w:rPr>
        <w:t xml:space="preserve">, and between positive parenting and SLC, </w:t>
      </w:r>
      <w:r w:rsidR="0047770D" w:rsidRPr="00CC498F">
        <w:rPr>
          <w:rFonts w:cs="Arial"/>
          <w:iCs/>
        </w:rPr>
        <w:t>which have evidence of effectiveness.</w:t>
      </w:r>
    </w:p>
    <w:p w14:paraId="06F5DA7F" w14:textId="77777777" w:rsidR="0047770D" w:rsidRPr="00CC498F" w:rsidRDefault="0047770D" w:rsidP="0047770D">
      <w:pPr>
        <w:numPr>
          <w:ilvl w:val="0"/>
          <w:numId w:val="4"/>
        </w:numPr>
        <w:spacing w:before="100" w:beforeAutospacing="1" w:after="100" w:afterAutospacing="1" w:line="360" w:lineRule="auto"/>
        <w:rPr>
          <w:rFonts w:cs="Arial"/>
          <w:iCs/>
        </w:rPr>
      </w:pPr>
      <w:r w:rsidRPr="00CC498F">
        <w:rPr>
          <w:rFonts w:cs="Arial"/>
          <w:iCs/>
        </w:rPr>
        <w:t xml:space="preserve">A presentation to analytical colleagues and policy officials </w:t>
      </w:r>
    </w:p>
    <w:p w14:paraId="617ABC60" w14:textId="165E19CD" w:rsidR="0047770D" w:rsidRPr="00CC498F" w:rsidRDefault="008F693A" w:rsidP="00236E06">
      <w:pPr>
        <w:numPr>
          <w:ilvl w:val="0"/>
          <w:numId w:val="4"/>
        </w:numPr>
        <w:spacing w:before="100" w:beforeAutospacing="1" w:after="100" w:afterAutospacing="1" w:line="360" w:lineRule="auto"/>
      </w:pPr>
      <w:r w:rsidRPr="00CC498F">
        <w:lastRenderedPageBreak/>
        <w:t>Ideas on what can</w:t>
      </w:r>
      <w:r w:rsidR="00E95489" w:rsidRPr="00CC498F">
        <w:t xml:space="preserve"> be used from the GSR report to inform practitioner guidance.</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38F10327" w14:textId="77777777" w:rsidR="006576A5" w:rsidRPr="006D163C" w:rsidRDefault="006576A5" w:rsidP="006576A5">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5B58936" w14:textId="77777777" w:rsidR="00962D45" w:rsidRDefault="00962D45" w:rsidP="00962D45">
      <w:pPr>
        <w:pStyle w:val="Heading2"/>
        <w:spacing w:line="360" w:lineRule="auto"/>
        <w:rPr>
          <w:rFonts w:ascii="Arial" w:hAnsi="Arial" w:cs="Arial"/>
          <w:sz w:val="24"/>
          <w:szCs w:val="24"/>
        </w:rPr>
      </w:pP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142BCB0D" w14:textId="0C48A6C2" w:rsidR="006852AE" w:rsidRPr="0037502A" w:rsidRDefault="00E95489" w:rsidP="00236E06">
      <w:pPr>
        <w:numPr>
          <w:ilvl w:val="0"/>
          <w:numId w:val="4"/>
        </w:numPr>
        <w:spacing w:before="100" w:beforeAutospacing="1" w:after="100" w:afterAutospacing="1" w:line="360" w:lineRule="auto"/>
        <w:rPr>
          <w:iCs/>
        </w:rPr>
      </w:pPr>
      <w:r w:rsidRPr="0037502A">
        <w:rPr>
          <w:iCs/>
        </w:rPr>
        <w:t>Experience of literature review and evidence synthesis</w:t>
      </w:r>
    </w:p>
    <w:p w14:paraId="3006503B" w14:textId="1770D63F" w:rsidR="006852AE" w:rsidRPr="0037502A" w:rsidRDefault="00232B49" w:rsidP="007A7C8F">
      <w:pPr>
        <w:numPr>
          <w:ilvl w:val="0"/>
          <w:numId w:val="4"/>
        </w:numPr>
        <w:spacing w:before="100" w:beforeAutospacing="1" w:after="100" w:afterAutospacing="1" w:line="360" w:lineRule="auto"/>
        <w:rPr>
          <w:iCs/>
        </w:rPr>
      </w:pPr>
      <w:r w:rsidRPr="0037502A">
        <w:rPr>
          <w:iCs/>
        </w:rPr>
        <w:t>The a</w:t>
      </w:r>
      <w:r w:rsidR="006852AE" w:rsidRPr="0037502A">
        <w:rPr>
          <w:iCs/>
        </w:rPr>
        <w:t>bility to interpret data</w:t>
      </w:r>
      <w:r w:rsidR="00E95489" w:rsidRPr="0037502A">
        <w:rPr>
          <w:iCs/>
        </w:rPr>
        <w:t xml:space="preserve"> and evaluation findings</w:t>
      </w:r>
    </w:p>
    <w:p w14:paraId="770FB0F8" w14:textId="268D5D12" w:rsidR="00D1772E" w:rsidRPr="0037502A" w:rsidRDefault="007A7C8F" w:rsidP="003F4D40">
      <w:pPr>
        <w:numPr>
          <w:ilvl w:val="0"/>
          <w:numId w:val="4"/>
        </w:numPr>
        <w:spacing w:before="100" w:beforeAutospacing="1" w:after="100" w:afterAutospacing="1" w:line="360" w:lineRule="auto"/>
      </w:pPr>
      <w:r w:rsidRPr="0037502A">
        <w:t xml:space="preserve">The ability to </w:t>
      </w:r>
      <w:r w:rsidR="006852AE" w:rsidRPr="0037502A">
        <w:t xml:space="preserve">produce </w:t>
      </w:r>
      <w:r w:rsidRPr="0037502A">
        <w:t>concise, well written documents presenting technical material in an accessible format.</w:t>
      </w:r>
    </w:p>
    <w:p w14:paraId="26503279" w14:textId="3C2A1CC3" w:rsidR="00E95489" w:rsidRPr="0037502A" w:rsidRDefault="00E95489" w:rsidP="00236E06">
      <w:pPr>
        <w:spacing w:before="100" w:beforeAutospacing="1" w:after="100" w:afterAutospacing="1" w:line="360" w:lineRule="auto"/>
      </w:pPr>
      <w:r w:rsidRPr="0037502A">
        <w:t xml:space="preserve">Whilst not essential for the role a background and knowledge of child development would be advantageous.  </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4213D439" w:rsidR="00962D45" w:rsidRPr="00EB721F" w:rsidRDefault="006852AE" w:rsidP="00962D45">
      <w:pPr>
        <w:rPr>
          <w:rFonts w:eastAsiaTheme="minorHAnsi"/>
        </w:rPr>
      </w:pPr>
      <w:bookmarkStart w:id="0" w:name="_GoBack"/>
      <w:bookmarkEnd w:id="0"/>
      <w:r w:rsidRPr="0037502A">
        <w:rPr>
          <w:rFonts w:eastAsiaTheme="minorHAnsi"/>
        </w:rPr>
        <w:t xml:space="preserve">September 2021 </w:t>
      </w:r>
      <w:r w:rsidR="00962D45" w:rsidRPr="00EB721F">
        <w:rPr>
          <w:rFonts w:eastAsiaTheme="minorHAnsi"/>
        </w:rPr>
        <w:t xml:space="preserve">(exact date to be negotiated). There may be some flexibility dependent on individual circumstances.  </w:t>
      </w:r>
    </w:p>
    <w:p w14:paraId="3BB9D721" w14:textId="77777777" w:rsidR="00962D45" w:rsidRDefault="00962D45" w:rsidP="00962D45">
      <w:pPr>
        <w:rPr>
          <w:rFonts w:eastAsia="Times New Roman"/>
          <w:b/>
          <w:bCs/>
        </w:rPr>
      </w:pP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2"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5BB45D59" w14:textId="0E5DBCB2" w:rsidR="00FC6572" w:rsidRPr="005D7477" w:rsidRDefault="00FC6572" w:rsidP="00962D45">
      <w:r w:rsidRPr="00C60889">
        <w:t xml:space="preserve">Any queries relating to the post or application process should be directed </w:t>
      </w:r>
      <w:r>
        <w:t xml:space="preserve">to </w:t>
      </w:r>
      <w:hyperlink r:id="rId13" w:history="1">
        <w:r w:rsidR="00E95489" w:rsidRPr="00B74E7F">
          <w:rPr>
            <w:rStyle w:val="Hyperlink"/>
          </w:rPr>
          <w:t>Jody.Mellor@gov.wales</w:t>
        </w:r>
      </w:hyperlink>
      <w:r w:rsidR="00E95489">
        <w:t xml:space="preserve">  </w:t>
      </w:r>
      <w:hyperlink r:id="rId14" w:history="1"/>
    </w:p>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66E6B"/>
    <w:rsid w:val="000A5BB4"/>
    <w:rsid w:val="000B2C67"/>
    <w:rsid w:val="000D5849"/>
    <w:rsid w:val="000F5A92"/>
    <w:rsid w:val="00157984"/>
    <w:rsid w:val="00227CC2"/>
    <w:rsid w:val="00232B49"/>
    <w:rsid w:val="00236DF1"/>
    <w:rsid w:val="00236E06"/>
    <w:rsid w:val="00257C7F"/>
    <w:rsid w:val="002C79F1"/>
    <w:rsid w:val="0037502A"/>
    <w:rsid w:val="003F4D40"/>
    <w:rsid w:val="0047770D"/>
    <w:rsid w:val="00492FF0"/>
    <w:rsid w:val="004D5BF1"/>
    <w:rsid w:val="005364D8"/>
    <w:rsid w:val="005A00AD"/>
    <w:rsid w:val="005D7477"/>
    <w:rsid w:val="00631712"/>
    <w:rsid w:val="006576A5"/>
    <w:rsid w:val="006621D3"/>
    <w:rsid w:val="006852AE"/>
    <w:rsid w:val="006B095B"/>
    <w:rsid w:val="006D6466"/>
    <w:rsid w:val="006F177D"/>
    <w:rsid w:val="0073229A"/>
    <w:rsid w:val="007A7C8F"/>
    <w:rsid w:val="007E041D"/>
    <w:rsid w:val="0082590C"/>
    <w:rsid w:val="008A7FC0"/>
    <w:rsid w:val="008E2023"/>
    <w:rsid w:val="008F693A"/>
    <w:rsid w:val="00962D45"/>
    <w:rsid w:val="009C5C6E"/>
    <w:rsid w:val="00A675BD"/>
    <w:rsid w:val="00C36B09"/>
    <w:rsid w:val="00C41F31"/>
    <w:rsid w:val="00CC498F"/>
    <w:rsid w:val="00CC66F0"/>
    <w:rsid w:val="00D1772E"/>
    <w:rsid w:val="00D716F8"/>
    <w:rsid w:val="00D95FBC"/>
    <w:rsid w:val="00DB0109"/>
    <w:rsid w:val="00DD0E8B"/>
    <w:rsid w:val="00E3177F"/>
    <w:rsid w:val="00E95489"/>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llowedHyperlink">
    <w:name w:val="FollowedHyperlink"/>
    <w:basedOn w:val="DefaultParagraphFont"/>
    <w:uiPriority w:val="99"/>
    <w:semiHidden/>
    <w:unhideWhenUsed/>
    <w:rsid w:val="006D6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Jody.Mellor@gov.wale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nquiries@walesdtp.ac.uk"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gov.wales/talk-me-speech-language-and-communication-slc-delivery-plan" TargetMode="Externa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 TargetMode="External" Id="rId14" /><Relationship Type="http://schemas.openxmlformats.org/officeDocument/2006/relationships/customXml" Target="/customXML/item6.xml" Id="Rb6b085f629c745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A35074729</value>
    </field>
    <field name="Objective-Title">
      <value order="0">06.21 Talk With Me evidence review ENG</value>
    </field>
    <field name="Objective-Description">
      <value order="0"/>
    </field>
    <field name="Objective-CreationStamp">
      <value order="0">2021-06-08T13:01:29Z</value>
    </field>
    <field name="Objective-IsApproved">
      <value order="0">false</value>
    </field>
    <field name="Objective-IsPublished">
      <value order="0">true</value>
    </field>
    <field name="Objective-DatePublished">
      <value order="0">2021-06-15T12:26:00Z</value>
    </field>
    <field name="Objective-ModificationStamp">
      <value order="0">2021-06-15T12:26:00Z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vA69134765</value>
    </field>
    <field name="Objective-Version">
      <value order="0">2.0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4.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C0F646-8894-4FBA-8244-47CB7241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Mellor, Jody (EPS - Children and Families)</cp:lastModifiedBy>
  <cp:revision>6</cp:revision>
  <dcterms:created xsi:type="dcterms:W3CDTF">2021-06-08T13:01:00Z</dcterms:created>
  <dcterms:modified xsi:type="dcterms:W3CDTF">2021-06-09T16:44:00Z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A35074729</vt:lpwstr>
  </property>
  <property fmtid="{D5CDD505-2E9C-101B-9397-08002B2CF9AE}" pid="4" name="Objective-Title">
    <vt:lpwstr>06.21 Talk With Me evidence review ENG</vt:lpwstr>
  </property>
  <property fmtid="{D5CDD505-2E9C-101B-9397-08002B2CF9AE}" pid="5" name="Objective-Description">
    <vt:lpwstr/>
  </property>
  <property fmtid="{D5CDD505-2E9C-101B-9397-08002B2CF9AE}" pid="6" name="Objective-CreationStamp">
    <vt:filetime>2021-06-11T15:25:54Z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2021-06-15T12:26:00Z</vt:filetime>
  </property>
  <property fmtid="{D5CDD505-2E9C-101B-9397-08002B2CF9AE}" pid="10" name="Objective-ModificationStamp">
    <vt:filetime>2021-06-15T12:26:00Z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vA69134765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