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8E3B" w14:textId="77777777" w:rsidR="00990EDE" w:rsidRPr="00067278" w:rsidRDefault="00191E42" w:rsidP="004A68AD">
      <w:pPr>
        <w:pStyle w:val="1Mainheadings"/>
        <w:rPr>
          <w:lang w:val="cy-GB"/>
        </w:rPr>
      </w:pPr>
      <w:r w:rsidRPr="00067278">
        <w:rPr>
          <w:rFonts w:eastAsia="Lucida Sans Unicode" w:cs="Lucida Sans Unicode"/>
          <w:szCs w:val="36"/>
          <w:bdr w:val="nil"/>
          <w:lang w:val="cy-GB"/>
        </w:rPr>
        <w:t>Cynulliad Cenedlaethol Cymru: cyfle interniaeth</w:t>
      </w:r>
    </w:p>
    <w:p w14:paraId="704C197D" w14:textId="77777777" w:rsidR="00F5702F" w:rsidRPr="00067278" w:rsidRDefault="00067278" w:rsidP="004A68AD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>Crynodeb</w:t>
      </w:r>
    </w:p>
    <w:p w14:paraId="327AC920" w14:textId="77777777" w:rsidR="002B52EA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Rydym yn chwilio i benodi un neu ddau intern am gyfnod hyd at dri mis yr un i ychwanegu at ein capasiti ymchwil ar gyfer gwaith diwygio'r Cynulliad.</w:t>
      </w:r>
    </w:p>
    <w:p w14:paraId="2B828CA5" w14:textId="77777777" w:rsidR="00F5702F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Dyma gyfle cyffrous i weithio ar brosiect uchel ei broffil yng Nghynulliad Cenedlaethol Cymru. Ar ran y Cynulliad, mae Comisiwn y Cynulliad yn arwain prosiect i i ystyried sut y gellir defnyddio pwerau sydd wedi'u datganoli gan Ddeddf Cymru 2017 ynghylch trefniadau etholiadol a mewnol y Cynulliad i wneud y ddeddfwrfa hon yn fwy effeithiol, hygyrch ac amrywiol. Bydd yr ymgeiswyr llwyddiannus yn cydweithio'n agos â swyddogion y Cynulliad a rhanddeiliaid i ymchwilio a datblygu polisi a chynigion deddfwriaethol, a chefnogi'r Llywydd wrth iddi arwain deddfwriaeth drwy brosesau craffu'r Cynulliad.</w:t>
      </w:r>
    </w:p>
    <w:p w14:paraId="4A5A5C60" w14:textId="77777777" w:rsidR="00837600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 xml:space="preserve">Bydd yr interniaeth yn para cyfnod o hyd at dri mis, gan ddechrau ym mis Ionawr 2019 neu ar ddyddiad yng ngwanwyn 2019 i'w gytuno â'r ymgeiswyr llwyddiannus. </w:t>
      </w:r>
    </w:p>
    <w:p w14:paraId="07969ED4" w14:textId="77777777" w:rsidR="004A68AD" w:rsidRPr="00067278" w:rsidRDefault="00191E42" w:rsidP="004A68AD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>Y Sefydliad</w:t>
      </w:r>
    </w:p>
    <w:p w14:paraId="3857D739" w14:textId="77777777" w:rsidR="006A4365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Cynulliad Cenedlaethol Cymru yw’r corff sy’n cael ei ethol yn ddemocrataidd i gynrychioli buddiannau Cymru a’i phobl, deddfu ar gyfer Cymru, cytuno ar drethi yng Nghymru, a dwyn Llywodraeth Cymru i gyfrif.</w:t>
      </w:r>
    </w:p>
    <w:p w14:paraId="1CE885FE" w14:textId="77777777" w:rsidR="006345FF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Mae Comisiwn y Cynulliad yn gwasanaethu’r Cynulliad Cenedlaethol er mwyn hwyluso ei lwyddiant hirdymor fel sefydliad democrataidd cryf, hygyrch a blaengar a deddfwrfa sy’n gweithredu’n effeithiol ar gyfer pobl Cymru.</w:t>
      </w:r>
    </w:p>
    <w:p w14:paraId="1F692469" w14:textId="77777777" w:rsidR="00BC025B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 xml:space="preserve">Ceir rhagor o wybodaeth am y Cynulliad a Chomisiwn y Cynulliad ar </w:t>
      </w:r>
      <w:r w:rsidR="009D5BCA">
        <w:rPr>
          <w:bdr w:val="nil"/>
          <w:lang w:val="cy-GB"/>
        </w:rPr>
        <w:fldChar w:fldCharType="begin"/>
      </w:r>
      <w:r w:rsidR="009D5BCA">
        <w:rPr>
          <w:bdr w:val="nil"/>
          <w:lang w:val="cy-GB"/>
        </w:rPr>
        <w:instrText xml:space="preserve"> HYPERLINK "http://</w:instrText>
      </w:r>
      <w:r w:rsidR="009D5BCA">
        <w:rPr>
          <w:bdr w:val="nil"/>
          <w:lang w:val="cy-GB"/>
        </w:rPr>
        <w:instrText xml:space="preserve">www.assembly.wales/cy/Pages/Hafan.aspx" </w:instrText>
      </w:r>
      <w:r w:rsidR="009D5BCA">
        <w:rPr>
          <w:bdr w:val="nil"/>
          <w:lang w:val="cy-GB"/>
        </w:rPr>
        <w:fldChar w:fldCharType="separate"/>
      </w:r>
      <w:r w:rsidRPr="00067278">
        <w:rPr>
          <w:bdr w:val="nil"/>
          <w:lang w:val="cy-GB"/>
        </w:rPr>
        <w:t>www.cynulliad.cymru</w:t>
      </w:r>
      <w:r w:rsidR="009D5BCA">
        <w:rPr>
          <w:bdr w:val="nil"/>
          <w:lang w:val="cy-GB"/>
        </w:rPr>
        <w:fldChar w:fldCharType="end"/>
      </w:r>
      <w:r w:rsidRPr="00067278">
        <w:rPr>
          <w:bdr w:val="nil"/>
          <w:lang w:val="cy-GB"/>
        </w:rPr>
        <w:t>.</w:t>
      </w:r>
    </w:p>
    <w:p w14:paraId="1FA6A065" w14:textId="77777777" w:rsidR="00E84123" w:rsidRPr="00067278" w:rsidRDefault="00191E42" w:rsidP="00E84123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 xml:space="preserve">Y prosiect </w:t>
      </w:r>
    </w:p>
    <w:p w14:paraId="56640AC5" w14:textId="77777777" w:rsidR="007704FB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Bydd yr interniaid yn darparu cymorth ymchwil i raglen y Comisiwn ar gyfer diwygio'r Cynulliad - rhaglen sy'n ystyried sut y gellir defnyddio pwerau a ddatganolwyd i'r Cynulliad gan Ddeddf Cymru 2017 mewn perthynas â maint y sefydliad, ei enw a'i drefniadau etholiadol er mwyn gwneud y ddeddfwrfa'n fwy effeithiol, hygyrch ac amrywiol.</w:t>
      </w:r>
    </w:p>
    <w:p w14:paraId="56FE1DBA" w14:textId="77777777" w:rsidR="00850035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 xml:space="preserve">Ym mis Chwefror 2017, penododd y Comisiwn </w:t>
      </w:r>
      <w:r w:rsidR="009D5BCA">
        <w:rPr>
          <w:bdr w:val="nil"/>
          <w:lang w:val="cy-GB"/>
        </w:rPr>
        <w:fldChar w:fldCharType="begin"/>
      </w:r>
      <w:r w:rsidR="009D5BCA">
        <w:rPr>
          <w:bdr w:val="nil"/>
          <w:lang w:val="cy-GB"/>
        </w:rPr>
        <w:instrText xml:space="preserve"> HYPERLINK "http://www.assembly.wales/cy/abthome/about_us-commission_assembly_administration/panel-elec-reform/Pages/Assembly-Electoral-Reform.aspx" </w:instrText>
      </w:r>
      <w:r w:rsidR="009D5BCA">
        <w:rPr>
          <w:bdr w:val="nil"/>
          <w:lang w:val="cy-GB"/>
        </w:rPr>
        <w:fldChar w:fldCharType="separate"/>
      </w:r>
      <w:r w:rsidRPr="00067278">
        <w:rPr>
          <w:bdr w:val="nil"/>
          <w:lang w:val="cy-GB"/>
        </w:rPr>
        <w:t>Banel Arbenigol ar Ddiwy</w:t>
      </w:r>
      <w:r w:rsidR="00067278">
        <w:rPr>
          <w:bdr w:val="nil"/>
          <w:lang w:val="cy-GB"/>
        </w:rPr>
        <w:t>gi</w:t>
      </w:r>
      <w:r w:rsidRPr="00067278">
        <w:rPr>
          <w:bdr w:val="nil"/>
          <w:lang w:val="cy-GB"/>
        </w:rPr>
        <w:t>o Etholiadol y Cynulliad</w:t>
      </w:r>
      <w:r w:rsidR="009D5BCA">
        <w:rPr>
          <w:bdr w:val="nil"/>
          <w:lang w:val="cy-GB"/>
        </w:rPr>
        <w:fldChar w:fldCharType="end"/>
      </w:r>
      <w:r w:rsidRPr="00067278">
        <w:rPr>
          <w:bdr w:val="nil"/>
          <w:lang w:val="cy-GB"/>
        </w:rPr>
        <w:t xml:space="preserve"> i wneud argymhellion ynghylch nifer yr Aelodau y mae ar y Cynulliad eu hangen, sut y dylid ethol Aelodau, a'r oedran pleidleisio isaf ar gyfer etholiadau'r Cynulliad.</w:t>
      </w:r>
    </w:p>
    <w:p w14:paraId="6DC75391" w14:textId="77777777" w:rsidR="00196FC7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 xml:space="preserve">Cynhaliodd y Comisiwn </w:t>
      </w:r>
      <w:hyperlink r:id="rId11" w:history="1">
        <w:r w:rsidRPr="00067278">
          <w:rPr>
            <w:b/>
            <w:color w:val="53565A"/>
            <w:u w:val="dotted"/>
            <w:bdr w:val="nil"/>
            <w:lang w:val="cy-GB"/>
          </w:rPr>
          <w:t>ymgynghoriad cyhoeddus</w:t>
        </w:r>
      </w:hyperlink>
      <w:r w:rsidRPr="00067278">
        <w:rPr>
          <w:bdr w:val="nil"/>
          <w:lang w:val="cy-GB"/>
        </w:rPr>
        <w:t xml:space="preserve"> yng ngwanwyn 2018 ar argymhellion y Panel Arbenigol, a threfniadau etholiadol a threfniadol cysylltiedig. O ganlyniad, </w:t>
      </w:r>
      <w:hyperlink r:id="rId12" w:history="1">
        <w:r w:rsidRPr="00067278">
          <w:rPr>
            <w:b/>
            <w:color w:val="53565A"/>
            <w:u w:val="dotted"/>
            <w:bdr w:val="nil"/>
            <w:lang w:val="cy-GB"/>
          </w:rPr>
          <w:t>cyhoeddodd</w:t>
        </w:r>
      </w:hyperlink>
      <w:r w:rsidRPr="00067278">
        <w:rPr>
          <w:bdr w:val="nil"/>
          <w:lang w:val="cy-GB"/>
        </w:rPr>
        <w:t xml:space="preserve"> ym mis Gorffennaf 2018 y byddai'n mabwysiadu dull dau gam i ddiwygio'r Cynulliad:</w:t>
      </w:r>
    </w:p>
    <w:p w14:paraId="12DDCA34" w14:textId="77777777" w:rsidR="00F15139" w:rsidRPr="00067278" w:rsidRDefault="00191E42" w:rsidP="00F15139">
      <w:pPr>
        <w:pStyle w:val="4Bulletlist"/>
        <w:rPr>
          <w:lang w:val="cy-GB"/>
        </w:rPr>
      </w:pPr>
      <w:r w:rsidRPr="00067278">
        <w:rPr>
          <w:rFonts w:eastAsia="Lucida Sans Unicode" w:cs="Lucida Sans Unicode"/>
          <w:bdr w:val="nil"/>
          <w:lang w:val="cy-GB"/>
        </w:rPr>
        <w:t>Cam 1: deddfu i newid enw'r Cynulliad i Senedd Cymru, i leihau'r oedran pleidleisio isaf ar gyfer etholiadau'r Cynulliad i 16 oed gan ddechrau yn etholiadau 2021, llywio'r fframwaith diarddel rhag bod yn Aelod Cynulliad, a gweithredu diwygiadau etholiadol a mewnol eraill.</w:t>
      </w:r>
    </w:p>
    <w:p w14:paraId="61A2EF5A" w14:textId="77777777" w:rsidR="00F15139" w:rsidRPr="00067278" w:rsidRDefault="00191E42" w:rsidP="00F15139">
      <w:pPr>
        <w:pStyle w:val="4Bulletlist"/>
        <w:rPr>
          <w:lang w:val="cy-GB"/>
        </w:rPr>
      </w:pPr>
      <w:r w:rsidRPr="00067278">
        <w:rPr>
          <w:bdr w:val="nil"/>
          <w:lang w:val="cy-GB"/>
        </w:rPr>
        <w:t>Cam 2: ystyried cynyddu nifer yr Aelodau Cynulliad a sut y dylent gael eu hethol, yng ngoleuni trafodaethau trawsbleidiol. Er bod y Llywydd yn hyderus bod digon o gefnogaeth gyhoeddus a gwleidyddol i gynyddu nifer yr Aelodau Cynulliad, nid oes consensws eto ynghylch sut y dylid ethol Aelodau. Os cei</w:t>
      </w:r>
      <w:r w:rsidR="00067278">
        <w:rPr>
          <w:bdr w:val="nil"/>
          <w:lang w:val="cy-GB"/>
        </w:rPr>
        <w:t>r</w:t>
      </w:r>
      <w:r w:rsidRPr="00067278">
        <w:rPr>
          <w:bdr w:val="nil"/>
          <w:lang w:val="cy-GB"/>
        </w:rPr>
        <w:t xml:space="preserve"> consensws, bwriad y Comisiwn yw y bydd yr elfennau hyn yn ffurfio ail gam y rhaglen ddiwygio yn ystod tymor y Cynulliad hwn.</w:t>
      </w:r>
    </w:p>
    <w:p w14:paraId="42C52DF5" w14:textId="77777777" w:rsidR="004A68AD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Ceir rhagor o wyboda</w:t>
      </w:r>
      <w:r w:rsidR="00067278">
        <w:rPr>
          <w:bdr w:val="nil"/>
          <w:lang w:val="cy-GB"/>
        </w:rPr>
        <w:t>e</w:t>
      </w:r>
      <w:r w:rsidRPr="00067278">
        <w:rPr>
          <w:bdr w:val="nil"/>
          <w:lang w:val="cy-GB"/>
        </w:rPr>
        <w:t xml:space="preserve">th ynghylch rhaglen ddiwygio'r Cynulliad </w:t>
      </w:r>
      <w:r w:rsidR="00067278">
        <w:rPr>
          <w:bdr w:val="nil"/>
          <w:lang w:val="cy-GB"/>
        </w:rPr>
        <w:t>yma:</w:t>
      </w:r>
      <w:r w:rsidRPr="00067278">
        <w:rPr>
          <w:bdr w:val="nil"/>
          <w:lang w:val="cy-GB"/>
        </w:rPr>
        <w:t xml:space="preserve"> </w:t>
      </w:r>
      <w:hyperlink r:id="rId13" w:history="1">
        <w:r w:rsidRPr="00067278">
          <w:rPr>
            <w:bdr w:val="nil"/>
            <w:lang w:val="cy-GB"/>
          </w:rPr>
          <w:t>http://www.assembly.wales/cy/abthome/role-of-assembly-how-it-works/Pages/AssemblyReform.aspx</w:t>
        </w:r>
      </w:hyperlink>
      <w:r w:rsidRPr="00067278">
        <w:rPr>
          <w:bdr w:val="nil"/>
          <w:lang w:val="cy-GB"/>
        </w:rPr>
        <w:t>.</w:t>
      </w:r>
    </w:p>
    <w:p w14:paraId="2180D6D0" w14:textId="77777777" w:rsidR="00471A35" w:rsidRPr="00067278" w:rsidRDefault="00191E42" w:rsidP="00471A35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lastRenderedPageBreak/>
        <w:t>Yr interniaeth</w:t>
      </w:r>
    </w:p>
    <w:p w14:paraId="66BDB5FD" w14:textId="77777777" w:rsidR="00471A35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Rydym yn chwilio i benodi un neu ddau intern am gyfnod hyd at dri mis yr un i ychwanegu at ein capasiti ymchwil ar gyfer gwaith diwygio'r Cynulliad.</w:t>
      </w:r>
    </w:p>
    <w:p w14:paraId="16FB8F3E" w14:textId="77777777" w:rsidR="00471A35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Bydd yr interniaid yn rhan o'r tîm sy'n gweithio ar raglen Comisiwn y Cynulliad o ddiwygio etholiadol a sefydliadol. Yn yr interniaeth, bydd gofyn am gydweithio agos â swyddogion polisi, ymchwilwyr a chyfreithwyr, a bydd yn gyfle i ddefnyddio sgiliau ymchwil mewn cyd-destun polisi, datblygu eich sgiliau cyffredinol (megis ysgrifennu adroddiadau neu wneud cyflwyniadau), a gwella eich gwybodaeth am bolisi. Bydd hefyd yn cynnig cyfle cyffrous i weithio wrth galon democratiaeth Cymru, gan gynnwys cydweithio ag uwch swyddogion ac Aelodau etholedig.</w:t>
      </w:r>
    </w:p>
    <w:p w14:paraId="4BB2F951" w14:textId="77777777" w:rsidR="00471A35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Caiff yr union waith a gynhelir gan yr interniaid ei drafod â'r swyddogion sy'n arwain gwaith diwygio'r Cynulliad, gan roi ystyriaeth i sgiliau a chefndir polisi yr ymgeiswyr llwyddiannus. Fodd bynnag, gall y fath waith gynnwys:</w:t>
      </w:r>
    </w:p>
    <w:p w14:paraId="2C137051" w14:textId="77777777" w:rsidR="00BA1B0B" w:rsidRPr="00067278" w:rsidRDefault="00191E42" w:rsidP="00471A35">
      <w:pPr>
        <w:pStyle w:val="4Bulletlist"/>
        <w:rPr>
          <w:lang w:val="cy-GB"/>
        </w:rPr>
      </w:pPr>
      <w:r w:rsidRPr="00067278">
        <w:rPr>
          <w:rFonts w:eastAsia="Lucida Sans Unicode" w:cs="Lucida Sans Unicode"/>
          <w:bdr w:val="nil"/>
          <w:lang w:val="cy-GB"/>
        </w:rPr>
        <w:t>Ymchwil polisi ac ymchwil gyfreithiol, gan ddefnyddio ystod o ddulliau ymchwil ansoddol a meintiol fel sy'n b</w:t>
      </w:r>
      <w:r w:rsidR="00067278">
        <w:rPr>
          <w:rFonts w:eastAsia="Lucida Sans Unicode" w:cs="Lucida Sans Unicode"/>
          <w:bdr w:val="nil"/>
          <w:lang w:val="cy-GB"/>
        </w:rPr>
        <w:t>r</w:t>
      </w:r>
      <w:r w:rsidRPr="00067278">
        <w:rPr>
          <w:rFonts w:eastAsia="Lucida Sans Unicode" w:cs="Lucida Sans Unicode"/>
          <w:bdr w:val="nil"/>
          <w:lang w:val="cy-GB"/>
        </w:rPr>
        <w:t>iodol, gan gynnwys o bosibl gasglu tystiolaeth gynradd gan randdeiliaid a chynnal dadansoddiad yn cymharu â deddfwrfeydd eraill y DU a deddfwrfeydd rhyngwladol.</w:t>
      </w:r>
    </w:p>
    <w:p w14:paraId="00C8AFBE" w14:textId="77777777" w:rsidR="00692757" w:rsidRPr="00067278" w:rsidRDefault="00191E42" w:rsidP="00471A35">
      <w:pPr>
        <w:pStyle w:val="4Bulletlist"/>
        <w:rPr>
          <w:lang w:val="cy-GB"/>
        </w:rPr>
      </w:pPr>
      <w:r w:rsidRPr="00067278">
        <w:rPr>
          <w:rFonts w:eastAsia="Lucida Sans Unicode" w:cs="Lucida Sans Unicode"/>
          <w:bdr w:val="nil"/>
          <w:lang w:val="cy-GB"/>
        </w:rPr>
        <w:t>Casglu tystiolaeth a chynnal gwaith ymchwil i greu asesiad o effaith y cynigion deddfwriaethol—er enghraifft ar gydraddoldebau, ieithoedd swyddogol y Cynulliad, yr amgylchedd, y system gyfiawnder yng Nghymru a Lloegr—a nodi'r mesurau lliniaru posibl yn ogystal â'r goblygiadau ariannol.</w:t>
      </w:r>
    </w:p>
    <w:p w14:paraId="2E0AB71C" w14:textId="77777777" w:rsidR="004C457C" w:rsidRPr="00067278" w:rsidRDefault="00191E42" w:rsidP="00471A35">
      <w:pPr>
        <w:pStyle w:val="4Bulletlist"/>
        <w:rPr>
          <w:lang w:val="cy-GB"/>
        </w:rPr>
      </w:pPr>
      <w:r w:rsidRPr="00067278">
        <w:rPr>
          <w:rFonts w:eastAsia="Lucida Sans Unicode" w:cs="Lucida Sans Unicode"/>
          <w:bdr w:val="nil"/>
          <w:lang w:val="cy-GB"/>
        </w:rPr>
        <w:t>Casglu tystiolaeth, ymchwil a dadansoddi er mwyn creu amcangyfrifon o oblygiadau ariannol cynigion deddfwriaethol.</w:t>
      </w:r>
    </w:p>
    <w:p w14:paraId="6C1F71A8" w14:textId="77777777" w:rsidR="006F0EAB" w:rsidRPr="00067278" w:rsidRDefault="00191E42" w:rsidP="00471A35">
      <w:pPr>
        <w:pStyle w:val="4Bulletlist"/>
        <w:rPr>
          <w:lang w:val="cy-GB"/>
        </w:rPr>
      </w:pPr>
      <w:r w:rsidRPr="00067278">
        <w:rPr>
          <w:rFonts w:eastAsia="Lucida Sans Unicode" w:cs="Lucida Sans Unicode"/>
          <w:bdr w:val="nil"/>
          <w:lang w:val="cy-GB"/>
        </w:rPr>
        <w:t>Paratoi papurau, papurau briffio a pholisi neu faterion cyfreithiol sy'n ymwneud â'r rhaglen ddiwygio. Gall gwaith o'r fath helpu i lywio penderfyniadau polisi, neu greu rhan o'r ddogfennaeth ategol ynghlwm wrth unrhyw gynigion deddfwriaethol a gyflwynir.</w:t>
      </w:r>
    </w:p>
    <w:p w14:paraId="0D582020" w14:textId="77777777" w:rsidR="001E224C" w:rsidRPr="00067278" w:rsidRDefault="00191E42" w:rsidP="001E224C">
      <w:pPr>
        <w:pStyle w:val="4Bulletlist"/>
        <w:rPr>
          <w:lang w:val="cy-GB"/>
        </w:rPr>
      </w:pPr>
      <w:r w:rsidRPr="00067278">
        <w:rPr>
          <w:rFonts w:eastAsia="Lucida Sans Unicode" w:cs="Lucida Sans Unicode"/>
          <w:bdr w:val="nil"/>
          <w:lang w:val="cy-GB"/>
        </w:rPr>
        <w:t>Monitro a dadansoddi'r broses graffu ddeddfwriaethol, trafodion y Cynulliad, a sylwebaeth ar y cyfryngau a'r cyfryngau cymdeithasol.</w:t>
      </w:r>
    </w:p>
    <w:p w14:paraId="08D51EA8" w14:textId="77777777" w:rsidR="00471A35" w:rsidRPr="00067278" w:rsidRDefault="00191E42" w:rsidP="00471A35">
      <w:pPr>
        <w:pStyle w:val="4Bulletlist"/>
        <w:rPr>
          <w:lang w:val="cy-GB"/>
        </w:rPr>
      </w:pPr>
      <w:r w:rsidRPr="00067278">
        <w:rPr>
          <w:rFonts w:eastAsia="Lucida Sans Unicode" w:cs="Lucida Sans Unicode"/>
          <w:bdr w:val="nil"/>
          <w:lang w:val="cy-GB"/>
        </w:rPr>
        <w:t>Cyflwyno canfyddiadau ymchwil, dadansoddi a chynnig cyngor i uwch swyddogion neu Aelodau etholedig.</w:t>
      </w:r>
    </w:p>
    <w:p w14:paraId="7305BAE4" w14:textId="77777777" w:rsidR="00881BAD" w:rsidRPr="00067278" w:rsidRDefault="00191E42" w:rsidP="00881BAD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>Manyleb Interniaid</w:t>
      </w:r>
    </w:p>
    <w:p w14:paraId="3DDFAEF2" w14:textId="77777777" w:rsidR="00881BAD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Rhaid i'r interniaid feddu ar y sgiliau angenrheidiol i asesu a dadansoddi'n feirniadol wybodaeth ansoddol a meintiol. Byddai'n fanteisiol meddu ar wybodaeth ynghylch etholiadau (gan gynnwys systemau etholiadol a pholisi etholfraint), materion cyfansoddiadol, y broses ddeddfwriaethol neu waith a chapasiti seneddol. Bydd gofyn i'r interniaid allu llunio dogfennau cryno wedi'u sgrifennu'n dda yn cyflwyno deunydd technegol mewn fformatau hygyrch o fewn amserlenni tyn. Byddai'n fanteisiol meddu ar brofiad o weithio'n ddwyieithog a/neu mewn amgylchedd gwleidyddol, ond nid yw'n angenrheidiol.</w:t>
      </w:r>
    </w:p>
    <w:p w14:paraId="494745F7" w14:textId="77777777" w:rsidR="00D47D66" w:rsidRPr="00067278" w:rsidRDefault="00191E42" w:rsidP="00D47D66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>Dyddiad cychwyn yr interniaeth</w:t>
      </w:r>
    </w:p>
    <w:p w14:paraId="4E53FC95" w14:textId="77777777" w:rsidR="00D47D66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Cychwyn ym mis Ionawr 2019, neu ddyddiad yng ngwanwyn 2019 i'w drafod.</w:t>
      </w:r>
    </w:p>
    <w:p w14:paraId="070DB088" w14:textId="77777777" w:rsidR="008D3DA3" w:rsidRPr="00067278" w:rsidRDefault="00191E42" w:rsidP="00D47D66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>Lleoliad</w:t>
      </w:r>
    </w:p>
    <w:p w14:paraId="333A0110" w14:textId="77777777" w:rsidR="00D03317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Fel arfer, bydd yr interniaeth wedi'</w:t>
      </w:r>
      <w:r>
        <w:rPr>
          <w:bdr w:val="nil"/>
          <w:lang w:val="cy-GB"/>
        </w:rPr>
        <w:t>i</w:t>
      </w:r>
      <w:r w:rsidRPr="00067278">
        <w:rPr>
          <w:bdr w:val="nil"/>
          <w:lang w:val="cy-GB"/>
        </w:rPr>
        <w:t xml:space="preserve"> lleoli ar ystâd y Cynulliad ym Mae Caerdydd. Bydd gweithio gartref neu oddi ar yr ystâd yn bosibl, ond mae'n bosibl y bydd rhai achlysuron lle bydd gofyn ichi fod yn bresennol yn y Cynulliad. Bydd y DTP yn sicrhau nad yw costau llety a theithio yn achosi rhwystr i unrhyw ymgeisydd.</w:t>
      </w:r>
    </w:p>
    <w:p w14:paraId="53478A5E" w14:textId="77777777" w:rsidR="00D47D66" w:rsidRPr="00067278" w:rsidRDefault="00191E42" w:rsidP="00D47D66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lastRenderedPageBreak/>
        <w:t>Diogelwch</w:t>
      </w:r>
    </w:p>
    <w:p w14:paraId="7A9423E4" w14:textId="77777777" w:rsidR="00D47D66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Rhaid i'r ymgeiswyr fod wedi byw yn DU am o leiaf dair blynedd. Bydd gofyn i'r ymgeiswyr llwyddiannus gael eu fetio gan y gwasanaeth diogelwch. Bydd y broses fetio diogelwch i lefel Gwiriad Gwrthderfysgaeth (CTC) a bydd gofyn i'r ymgeisydd gwblhau holiadur diogelwch ar-lein gyda Fetio Gwasanaethau y Deyrnas Unedig (UKSV) Mae interniaeth yn amodol ar gwblhau'r lefel hon o fetio diogelwch yn llwyddiannus.</w:t>
      </w:r>
    </w:p>
    <w:p w14:paraId="2031E9AD" w14:textId="77777777" w:rsidR="009646A9" w:rsidRPr="00067278" w:rsidRDefault="00191E42" w:rsidP="00D47D66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>Ceisiadau</w:t>
      </w:r>
    </w:p>
    <w:p w14:paraId="35DE5176" w14:textId="77777777" w:rsidR="009646A9" w:rsidRPr="00067278" w:rsidRDefault="00067278" w:rsidP="00590F92">
      <w:pPr>
        <w:pStyle w:val="3Copy-text"/>
        <w:rPr>
          <w:lang w:val="cy-GB"/>
        </w:rPr>
      </w:pPr>
      <w:r>
        <w:rPr>
          <w:bdr w:val="nil"/>
          <w:lang w:val="cy-GB"/>
        </w:rPr>
        <w:t>M</w:t>
      </w:r>
      <w:r w:rsidR="00191E42" w:rsidRPr="00067278">
        <w:rPr>
          <w:bdr w:val="nil"/>
          <w:lang w:val="cy-GB"/>
        </w:rPr>
        <w:t>ae'r interniaeth hon ar agor i fyfyrwyr doethuriaeth wedi'i gyllido drwy'r ESRC DTP, heblaw'r rheini sydd o fewn tri mis i ddechrau neu ddiwedd eu hastudiaethau. Rydym yn chwilio am rywun sy'n frwdfrydig dros y cyfle hwn ac sydd â sgiliau dadansoddol, cyfathrebu a rhyngbersonol da.</w:t>
      </w:r>
    </w:p>
    <w:p w14:paraId="0CABDC1F" w14:textId="77777777" w:rsidR="00590F92" w:rsidRPr="00590F92" w:rsidRDefault="00191E42" w:rsidP="00590F92">
      <w:pPr>
        <w:pStyle w:val="3Copy-text"/>
        <w:rPr>
          <w:bdr w:val="nil"/>
        </w:rPr>
      </w:pPr>
      <w:r w:rsidRPr="00067278">
        <w:rPr>
          <w:bdr w:val="nil"/>
          <w:lang w:val="cy-GB"/>
        </w:rPr>
        <w:t xml:space="preserve">Dylai'r sawl sydd â diddordeb drafod y cyfle hwn a'i amseru gyda'u tiwtor yn gyntaf, a bydd angen eu caniatâd hwy. Gofynnir i chi anfon llythyr cais (dim mwy nag un dudalen A4) a CV (dim mwy na dwy dudalen A4) dros e-bost at </w:t>
      </w:r>
      <w:r w:rsidR="009D5BCA">
        <w:rPr>
          <w:b/>
          <w:color w:val="000000"/>
          <w:u w:val="dotted"/>
          <w:bdr w:val="nil"/>
          <w:lang w:val="cy-GB"/>
        </w:rPr>
        <w:fldChar w:fldCharType="begin"/>
      </w:r>
      <w:r w:rsidR="009D5BCA">
        <w:rPr>
          <w:b/>
          <w:color w:val="000000"/>
          <w:u w:val="dotted"/>
          <w:bdr w:val="nil"/>
          <w:lang w:val="cy-GB"/>
        </w:rPr>
        <w:instrText xml:space="preserve"> HYPERLINK "mailto:enquiries@walesdtp.ac.uk" </w:instrText>
      </w:r>
      <w:r w:rsidR="009D5BCA">
        <w:rPr>
          <w:b/>
          <w:color w:val="000000"/>
          <w:u w:val="dotted"/>
          <w:bdr w:val="nil"/>
          <w:lang w:val="cy-GB"/>
        </w:rPr>
        <w:fldChar w:fldCharType="separate"/>
      </w:r>
      <w:r w:rsidRPr="00067278">
        <w:rPr>
          <w:b/>
          <w:color w:val="000000"/>
          <w:u w:val="dotted"/>
          <w:bdr w:val="nil"/>
          <w:lang w:val="cy-GB"/>
        </w:rPr>
        <w:t>enquiries@walesdtp.ac.uk</w:t>
      </w:r>
      <w:r w:rsidR="009D5BCA">
        <w:rPr>
          <w:b/>
          <w:color w:val="000000"/>
          <w:u w:val="dotted"/>
          <w:bdr w:val="nil"/>
          <w:lang w:val="cy-GB"/>
        </w:rPr>
        <w:fldChar w:fldCharType="end"/>
      </w:r>
      <w:r w:rsidRPr="00067278">
        <w:rPr>
          <w:b/>
          <w:color w:val="000000"/>
          <w:u w:val="dotted"/>
          <w:bdr w:val="nil"/>
          <w:lang w:val="cy-GB"/>
        </w:rPr>
        <w:t xml:space="preserve"> </w:t>
      </w:r>
      <w:r w:rsidRPr="00067278">
        <w:rPr>
          <w:bdr w:val="nil"/>
          <w:lang w:val="cy-GB"/>
        </w:rPr>
        <w:t xml:space="preserve">erbyn </w:t>
      </w:r>
      <w:r w:rsidR="00590F92" w:rsidRPr="00590F92">
        <w:rPr>
          <w:bdr w:val="nil"/>
        </w:rPr>
        <w:t xml:space="preserve">10yb </w:t>
      </w:r>
      <w:proofErr w:type="spellStart"/>
      <w:r w:rsidR="00590F92" w:rsidRPr="00590F92">
        <w:rPr>
          <w:bdr w:val="nil"/>
        </w:rPr>
        <w:t>ar</w:t>
      </w:r>
      <w:proofErr w:type="spellEnd"/>
    </w:p>
    <w:p w14:paraId="59AEC905" w14:textId="609E16FE" w:rsidR="00590F92" w:rsidRPr="00590F92" w:rsidRDefault="00590F92" w:rsidP="00590F92">
      <w:pPr>
        <w:pStyle w:val="3Copy-text"/>
      </w:pPr>
      <w:r w:rsidRPr="00590F92">
        <w:t xml:space="preserve">19 </w:t>
      </w:r>
      <w:proofErr w:type="spellStart"/>
      <w:r w:rsidRPr="00590F92">
        <w:t>Tachwedd</w:t>
      </w:r>
      <w:proofErr w:type="spellEnd"/>
      <w:r w:rsidRPr="00590F92">
        <w:t xml:space="preserve"> 2018.</w:t>
      </w:r>
    </w:p>
    <w:p w14:paraId="5B034454" w14:textId="77777777" w:rsidR="009646A9" w:rsidRPr="00067278" w:rsidRDefault="00191E42" w:rsidP="00590F92">
      <w:pPr>
        <w:pStyle w:val="3Copy-text"/>
        <w:rPr>
          <w:lang w:val="cy-GB"/>
        </w:rPr>
      </w:pPr>
      <w:bookmarkStart w:id="0" w:name="_GoBack"/>
      <w:bookmarkEnd w:id="0"/>
      <w:r w:rsidRPr="00067278">
        <w:rPr>
          <w:bdr w:val="nil"/>
          <w:lang w:val="cy-GB"/>
        </w:rPr>
        <w:t xml:space="preserve">Dylai eich llythyr gadarnhau eich bod wedi cael cytundeb eich prif oruchwyliwr a dylech nodi eich awgrym ar gyfer dyddiad cychwyn. Dylai'r llythyr hefyd gynnwys sut yr ydych yn teimlo y byddai'r interniaeth o fudd i'ch doethuriaeth chi. Bydd cyfweliad fel rhan o'r broses ddethol. Caiff yr ymgeiswyr llwyddiannus wybod mewn </w:t>
      </w:r>
      <w:r w:rsidRPr="00067278">
        <w:rPr>
          <w:highlight w:val="yellow"/>
          <w:bdr w:val="nil"/>
          <w:lang w:val="cy-GB"/>
        </w:rPr>
        <w:t>XXXXXX</w:t>
      </w:r>
      <w:r w:rsidRPr="00067278">
        <w:rPr>
          <w:bdr w:val="nil"/>
          <w:lang w:val="cy-GB"/>
        </w:rPr>
        <w:t>.</w:t>
      </w:r>
    </w:p>
    <w:p w14:paraId="27612F12" w14:textId="77777777" w:rsidR="00D47D66" w:rsidRPr="00067278" w:rsidRDefault="00191E42" w:rsidP="00D47D66">
      <w:pPr>
        <w:pStyle w:val="2Sub-headings"/>
        <w:rPr>
          <w:lang w:val="cy-GB"/>
        </w:rPr>
      </w:pPr>
      <w:r w:rsidRPr="00067278">
        <w:rPr>
          <w:rFonts w:eastAsia="Lucida Sans Unicode" w:cs="Lucida Sans Unicode"/>
          <w:szCs w:val="28"/>
          <w:bdr w:val="nil"/>
          <w:lang w:val="cy-GB"/>
        </w:rPr>
        <w:t>Ymholiadau</w:t>
      </w:r>
    </w:p>
    <w:p w14:paraId="5657963C" w14:textId="77777777" w:rsidR="00D47D66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>Mae croeso ichi ofyn os oes gennych unrhyw gwestiynau ynghylch cyfle'r interniaeth:</w:t>
      </w:r>
    </w:p>
    <w:p w14:paraId="792B6DAF" w14:textId="77777777" w:rsidR="00D47D66" w:rsidRPr="00067278" w:rsidRDefault="00191E42" w:rsidP="00590F92">
      <w:pPr>
        <w:pStyle w:val="3Copy-text"/>
        <w:rPr>
          <w:lang w:val="cy-GB"/>
        </w:rPr>
      </w:pPr>
      <w:r w:rsidRPr="00067278">
        <w:rPr>
          <w:bdr w:val="nil"/>
          <w:lang w:val="cy-GB"/>
        </w:rPr>
        <w:t xml:space="preserve">Helen Finlayson, Arweinydd y Tîm Newid Cyfansoddiadol, neu Tom Jackson, Rheolwr Bil, at </w:t>
      </w:r>
      <w:hyperlink r:id="rId14" w:history="1">
        <w:r w:rsidRPr="00067278">
          <w:rPr>
            <w:b/>
            <w:color w:val="53565A"/>
            <w:u w:val="dotted"/>
            <w:bdr w:val="nil"/>
            <w:lang w:val="cy-GB"/>
          </w:rPr>
          <w:t>constitutional.change@cynulliad.cymru</w:t>
        </w:r>
      </w:hyperlink>
      <w:r w:rsidRPr="00067278">
        <w:rPr>
          <w:bdr w:val="nil"/>
          <w:lang w:val="cy-GB"/>
        </w:rPr>
        <w:t xml:space="preserve"> neu 0300 200 6565.</w:t>
      </w:r>
    </w:p>
    <w:sectPr w:rsidR="00D47D66" w:rsidRPr="00067278" w:rsidSect="00A113E3">
      <w:footerReference w:type="default" r:id="rId15"/>
      <w:pgSz w:w="11906" w:h="16838" w:code="9"/>
      <w:pgMar w:top="567" w:right="851" w:bottom="1985" w:left="851" w:header="0" w:footer="1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F2BD" w14:textId="77777777" w:rsidR="009D5BCA" w:rsidRDefault="009D5BCA">
      <w:r>
        <w:separator/>
      </w:r>
    </w:p>
  </w:endnote>
  <w:endnote w:type="continuationSeparator" w:id="0">
    <w:p w14:paraId="28EB14FE" w14:textId="77777777" w:rsidR="009D5BCA" w:rsidRDefault="009D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altName w:val="Calibri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Times New Roman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Corbel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B61D" w14:textId="77777777" w:rsidR="00990EDE" w:rsidRDefault="00191E42">
    <w:pPr>
      <w:pStyle w:val="Footer"/>
    </w:pPr>
    <w:r w:rsidRPr="00990EDE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F120BD8" wp14:editId="625D28EB">
          <wp:simplePos x="0" y="0"/>
          <wp:positionH relativeFrom="page">
            <wp:posOffset>0</wp:posOffset>
          </wp:positionH>
          <wp:positionV relativeFrom="page">
            <wp:posOffset>9547225</wp:posOffset>
          </wp:positionV>
          <wp:extent cx="7557770" cy="1200150"/>
          <wp:effectExtent l="0" t="0" r="5080" b="0"/>
          <wp:wrapNone/>
          <wp:docPr id="1" name="Picture 1" descr="National Assembly for Wales&#10;Strategic Trans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3883" w14:textId="77777777" w:rsidR="009D5BCA" w:rsidRDefault="009D5BCA">
      <w:r>
        <w:separator/>
      </w:r>
    </w:p>
  </w:footnote>
  <w:footnote w:type="continuationSeparator" w:id="0">
    <w:p w14:paraId="4832C3D6" w14:textId="77777777" w:rsidR="009D5BCA" w:rsidRDefault="009D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61E70"/>
    <w:multiLevelType w:val="hybridMultilevel"/>
    <w:tmpl w:val="0972AE6E"/>
    <w:lvl w:ilvl="0" w:tplc="6A9C5F6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9452A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0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A9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6D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00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21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A7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4A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17644A"/>
    <w:multiLevelType w:val="hybridMultilevel"/>
    <w:tmpl w:val="8AD4891C"/>
    <w:lvl w:ilvl="0" w:tplc="A43C333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682CD85C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F8E2AF58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63228C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6A3D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D0A6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DACB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967D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7E7E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10"/>
  </w:num>
  <w:num w:numId="17">
    <w:abstractNumId w:val="8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78"/>
    <w:rsid w:val="00067278"/>
    <w:rsid w:val="00191E42"/>
    <w:rsid w:val="004C58B1"/>
    <w:rsid w:val="00590F92"/>
    <w:rsid w:val="008431F7"/>
    <w:rsid w:val="009C4EA2"/>
    <w:rsid w:val="009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E1E4"/>
  <w15:docId w15:val="{F23109F7-C017-420C-AEE4-3F7CECB3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590F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8431F7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431F7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431F7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unhideWhenUsed/>
    <w:rsid w:val="00590F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0F92"/>
  </w:style>
  <w:style w:type="character" w:customStyle="1" w:styleId="Heading1Char">
    <w:name w:val="Heading 1 Char"/>
    <w:basedOn w:val="DefaultParagraphFont"/>
    <w:link w:val="Heading1"/>
    <w:uiPriority w:val="9"/>
    <w:rsid w:val="008431F7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8431F7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1F7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8431F7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31F7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1F7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8431F7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8431F7"/>
  </w:style>
  <w:style w:type="paragraph" w:customStyle="1" w:styleId="2Sub-headings">
    <w:name w:val="2.Sub-headings"/>
    <w:basedOn w:val="Heading2"/>
    <w:next w:val="3Copy-text"/>
    <w:autoRedefine/>
    <w:qFormat/>
    <w:rsid w:val="008431F7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431F7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8431F7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8431F7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8431F7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8431F7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8431F7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8431F7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8431F7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F7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8431F7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590F92"/>
    <w:rPr>
      <w:bCs/>
    </w:rPr>
  </w:style>
  <w:style w:type="paragraph" w:customStyle="1" w:styleId="2Numbered-subheading">
    <w:name w:val="2.Numbered-subheading"/>
    <w:basedOn w:val="Normal"/>
    <w:next w:val="3Copy-text"/>
    <w:rsid w:val="008431F7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8431F7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8431F7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8431F7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2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0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28"/>
    <w:rPr>
      <w:rFonts w:ascii="Lucida Sans Unicode" w:hAnsi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28"/>
    <w:rPr>
      <w:rFonts w:ascii="Lucida Sans Unicode" w:hAnsi="Lucida Sans Unicod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3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sembly.wales/cy/abthome/role-of-assembly-how-it-works/Pages/AssemblyReform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sembly.wales/ministerial%20statements%20documents/the%20commission&#8217;s%20assembly%20reform%20priorities%20following%20the%20outcome%20of%20the%20public%20consultation,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nedd.cynulliad.cymru/mgConsultationDisplay.aspx?ID=2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titutional.change@assembly.w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8b2aa1-5bec-4981-af28-e5bb917bfed9">
      <UserInfo>
        <DisplayName>Finlayson, Helen (Staff Comisiwn y Cynulliad | Assembly Commission Staff)</DisplayName>
        <AccountId>1110</AccountId>
        <AccountType/>
      </UserInfo>
      <UserInfo>
        <DisplayName>Winter, Graham (Staff Comisiwn y Cynulliad | Assembly Commission Staff)</DisplayName>
        <AccountId>146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99827F84E544385D69B3C47072C12" ma:contentTypeVersion="" ma:contentTypeDescription="Create a new document." ma:contentTypeScope="" ma:versionID="bc8f97c6e9dae92887a2ad02d7859774">
  <xsd:schema xmlns:xsd="http://www.w3.org/2001/XMLSchema" xmlns:xs="http://www.w3.org/2001/XMLSchema" xmlns:p="http://schemas.microsoft.com/office/2006/metadata/properties" xmlns:ns2="2f8b2aa1-5bec-4981-af28-e5bb917bfed9" xmlns:ns3="080583b8-260c-411f-a4cb-f64426ad21a0" targetNamespace="http://schemas.microsoft.com/office/2006/metadata/properties" ma:root="true" ma:fieldsID="43b9e6c7dcf32ab75fc1b7470cfcfa48" ns2:_="" ns3:_="">
    <xsd:import namespace="2f8b2aa1-5bec-4981-af28-e5bb917bfed9"/>
    <xsd:import namespace="080583b8-260c-411f-a4cb-f64426ad2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b2aa1-5bec-4981-af28-e5bb917bf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83b8-260c-411f-a4cb-f64426ad2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5566-6B95-4D9C-80C4-4C86568D9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749D1-CAA0-4CA8-A6C3-F55A96092958}">
  <ds:schemaRefs>
    <ds:schemaRef ds:uri="http://schemas.microsoft.com/office/2006/metadata/properties"/>
    <ds:schemaRef ds:uri="http://schemas.microsoft.com/office/infopath/2007/PartnerControls"/>
    <ds:schemaRef ds:uri="2f8b2aa1-5bec-4981-af28-e5bb917bfed9"/>
  </ds:schemaRefs>
</ds:datastoreItem>
</file>

<file path=customXml/itemProps3.xml><?xml version="1.0" encoding="utf-8"?>
<ds:datastoreItem xmlns:ds="http://schemas.openxmlformats.org/officeDocument/2006/customXml" ds:itemID="{C0D444A7-3B85-4CB6-9E92-46F4369DA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b2aa1-5bec-4981-af28-e5bb917bfed9"/>
    <ds:schemaRef ds:uri="080583b8-260c-411f-a4cb-f64426ad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9465-435B-7C4F-BAF6-8EBAF372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Orr (Assembly – Communications)</dc:creator>
  <cp:lastModifiedBy>Simon Wood</cp:lastModifiedBy>
  <cp:revision>3</cp:revision>
  <cp:lastPrinted>2015-03-26T16:14:00Z</cp:lastPrinted>
  <dcterms:created xsi:type="dcterms:W3CDTF">2018-10-09T11:03:00Z</dcterms:created>
  <dcterms:modified xsi:type="dcterms:W3CDTF">2018-10-17T09:09:00Z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0x0101004F199827F84E544385D69B3C47072C12</vt:lpwstr>
  </property>
</Properties>
</file>