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2B63" w14:textId="77777777" w:rsidR="0082590C" w:rsidRPr="00B3718F" w:rsidRDefault="008E22C4" w:rsidP="0082590C">
      <w:pPr>
        <w:pStyle w:val="Heading1"/>
        <w:jc w:val="center"/>
        <w:rPr>
          <w:sz w:val="32"/>
          <w:szCs w:val="32"/>
        </w:rPr>
      </w:pPr>
      <w:r w:rsidRPr="00B3718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63A8668" wp14:editId="5E42EE7D">
            <wp:simplePos x="0" y="0"/>
            <wp:positionH relativeFrom="column">
              <wp:posOffset>-584835</wp:posOffset>
            </wp:positionH>
            <wp:positionV relativeFrom="paragraph">
              <wp:posOffset>-691515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6672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23" w:rsidRPr="00B3718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C41FC8" wp14:editId="2704047D">
            <wp:simplePos x="0" y="0"/>
            <wp:positionH relativeFrom="column">
              <wp:posOffset>4977130</wp:posOffset>
            </wp:positionH>
            <wp:positionV relativeFrom="paragraph">
              <wp:posOffset>-469265</wp:posOffset>
            </wp:positionV>
            <wp:extent cx="1095375" cy="9118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59653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18F">
        <w:rPr>
          <w:sz w:val="32"/>
          <w:szCs w:val="32"/>
          <w:lang w:val="cy-GB"/>
        </w:rPr>
        <w:t xml:space="preserve">Teitl/enw'r prosiect </w:t>
      </w:r>
    </w:p>
    <w:p w14:paraId="394F3986" w14:textId="77777777" w:rsidR="0082590C" w:rsidRPr="00B3718F" w:rsidRDefault="0082590C" w:rsidP="0082590C"/>
    <w:p w14:paraId="2F5EAB3D" w14:textId="77777777" w:rsidR="005D7477" w:rsidRPr="00B3718F" w:rsidRDefault="008E22C4" w:rsidP="0073229A">
      <w:pPr>
        <w:pStyle w:val="Heading1"/>
      </w:pPr>
      <w:r w:rsidRPr="00B3718F">
        <w:rPr>
          <w:lang w:val="cy-GB"/>
        </w:rPr>
        <w:t>Crynodeb</w:t>
      </w:r>
    </w:p>
    <w:p w14:paraId="5DDC09AB" w14:textId="77777777" w:rsidR="005D7477" w:rsidRPr="00B3718F" w:rsidRDefault="006B7957" w:rsidP="003F4D40">
      <w:pPr>
        <w:rPr>
          <w:lang w:val="cy-GB"/>
        </w:rPr>
      </w:pPr>
      <w:r w:rsidRPr="00B3718F">
        <w:rPr>
          <w:lang w:val="cy-GB"/>
        </w:rPr>
        <w:t>Dyma gyfle cyffrous i wneud lleoliad gwaith am dâl ar brosiect ar ran Llywodraeth Cymru</w:t>
      </w:r>
      <w:r w:rsidR="008E22C4" w:rsidRPr="00B3718F">
        <w:rPr>
          <w:lang w:val="cy-GB"/>
        </w:rPr>
        <w:t xml:space="preserve">. </w:t>
      </w:r>
      <w:r w:rsidR="00F33A27" w:rsidRPr="00B3718F">
        <w:rPr>
          <w:lang w:val="cy-GB"/>
        </w:rPr>
        <w:t xml:space="preserve">Bydd y prosiect yn cynnwys cwmpasu dichonoldeb a gofynion rhaglen ymchwil gyda thrigolion Cymru ynghylch twristiaeth. </w:t>
      </w:r>
      <w:r w:rsidR="008E22C4" w:rsidRPr="00B3718F">
        <w:rPr>
          <w:lang w:val="cy-GB"/>
        </w:rPr>
        <w:t xml:space="preserve"> </w:t>
      </w:r>
      <w:r w:rsidRPr="00B3718F">
        <w:rPr>
          <w:lang w:val="cy-GB"/>
        </w:rPr>
        <w:t>Bydd yr ymgeisydd llwyddiannus yn gweithio'n agos gyda swyddogion Llywodraeth Cymru a rhanddeiliaid i ymchwilio i amrywiaeth o ganlyniadau ymchwil a'u datblygu, a chefnogi Llywodraeth Cymru yn ei phroses ymchwil. Bydd yr ymgeisydd yn cael y cyfle i ddefnyddio sgiliau ymchwil mewn amgylchedd polisi, i ddatblygu mwy ar ei sgiliau cyffredinol (megis ysgrifennu adroddiadau a gwneud cyflwyniadau) a chyfoethogi ei wybodaeth am ymchwil y tu hwnt i faes academaidd</w:t>
      </w:r>
      <w:r w:rsidR="008E22C4" w:rsidRPr="00B3718F">
        <w:rPr>
          <w:lang w:val="cy-GB"/>
        </w:rPr>
        <w:t>.</w:t>
      </w:r>
    </w:p>
    <w:p w14:paraId="5D6BBC09" w14:textId="77777777" w:rsidR="005D7477" w:rsidRPr="00B3718F" w:rsidRDefault="009216F9" w:rsidP="0073229A">
      <w:pPr>
        <w:pStyle w:val="Heading1"/>
      </w:pPr>
      <w:r w:rsidRPr="00B3718F">
        <w:rPr>
          <w:lang w:val="cy-GB"/>
        </w:rPr>
        <w:t>Y</w:t>
      </w:r>
      <w:r w:rsidR="008E22C4" w:rsidRPr="00B3718F">
        <w:rPr>
          <w:lang w:val="cy-GB"/>
        </w:rPr>
        <w:t xml:space="preserve"> sefydliad </w:t>
      </w:r>
    </w:p>
    <w:p w14:paraId="09199A16" w14:textId="77777777" w:rsidR="006B7957" w:rsidRPr="00B3718F" w:rsidRDefault="006B7957" w:rsidP="006B7957">
      <w:pPr>
        <w:rPr>
          <w:rFonts w:cs="Arial"/>
          <w:lang w:val="en"/>
        </w:rPr>
      </w:pPr>
      <w:r w:rsidRPr="00B3718F">
        <w:rPr>
          <w:rFonts w:cs="Arial"/>
          <w:lang w:val="cy-GB"/>
        </w:rPr>
        <w:t>Llywodraeth Cymru yw'r Llywodraeth ddatganoledig ar gyfer Cymru sy'n gyfrifol am yr economi, addysg, iechyd a'r GIG yng Nghymru, busnes, gwasanaethau cyhoeddus ac amgylchedd Cymru.</w:t>
      </w:r>
    </w:p>
    <w:p w14:paraId="3638F84A" w14:textId="77777777" w:rsidR="0073229A" w:rsidRPr="00B3718F" w:rsidRDefault="006B7957" w:rsidP="006B7957">
      <w:pPr>
        <w:rPr>
          <w:rFonts w:cs="Arial"/>
          <w:b/>
          <w:u w:val="single"/>
        </w:rPr>
      </w:pPr>
      <w:r w:rsidRPr="00B3718F">
        <w:rPr>
          <w:rFonts w:cs="Arial"/>
          <w:lang w:val="cy-GB"/>
        </w:rPr>
        <w:t>Yn benodol, bydd yr interniaeth wedi'i lleoli o fewn y gwasanaethau Gwybodaeth a Dadansoddi (KAS). Mae KAS yn casglu, dadansoddi a chyflwyno ymchwil a data ar gyfer llunwyr polisïau a'r cyhoedd yn unol â safonau proffesiynol. Maent yn cynnig tystiolaeth annibynnol i ddeall, datblygu, gweithredu, monitro a gwerthuso polisïau'r llywodraeth. Mae KAS hefyd yn cefnogi cydweithwyr polisi i ddatblygu, gweithredu a chyflawni polisïau</w:t>
      </w:r>
      <w:r w:rsidR="008E22C4" w:rsidRPr="00B3718F">
        <w:rPr>
          <w:rFonts w:cs="Arial"/>
          <w:lang w:val="cy-GB"/>
        </w:rPr>
        <w:t xml:space="preserve">. </w:t>
      </w:r>
    </w:p>
    <w:p w14:paraId="4299EE7F" w14:textId="77777777" w:rsidR="005D7477" w:rsidRPr="00B3718F" w:rsidRDefault="009216F9" w:rsidP="0073229A">
      <w:pPr>
        <w:pStyle w:val="Heading1"/>
      </w:pPr>
      <w:r w:rsidRPr="00B3718F">
        <w:rPr>
          <w:lang w:val="cy-GB"/>
        </w:rPr>
        <w:t>Yr</w:t>
      </w:r>
      <w:r w:rsidR="008E22C4" w:rsidRPr="00B3718F">
        <w:rPr>
          <w:lang w:val="cy-GB"/>
        </w:rPr>
        <w:t xml:space="preserve"> interniaeth </w:t>
      </w:r>
    </w:p>
    <w:p w14:paraId="265F6025" w14:textId="77777777" w:rsidR="006B7957" w:rsidRPr="00B3718F" w:rsidRDefault="006B7957" w:rsidP="006B7957">
      <w:r w:rsidRPr="00B3718F">
        <w:rPr>
          <w:lang w:val="cy-GB"/>
        </w:rPr>
        <w:t xml:space="preserve">Bydd yr intern yn rhan o'r tîm sy'n gweithio ar </w:t>
      </w:r>
      <w:r w:rsidR="00F33A27" w:rsidRPr="00B3718F">
        <w:rPr>
          <w:lang w:val="cy-GB"/>
        </w:rPr>
        <w:t xml:space="preserve">Tîm Ymchwil a Mewnwelediad Croeso Cymru.   </w:t>
      </w:r>
      <w:r w:rsidRPr="00B3718F">
        <w:rPr>
          <w:lang w:val="cy-GB"/>
        </w:rPr>
        <w:t xml:space="preserve">Bydd yr interniaeth yn gyfle cyffrous i weithio wrth galon Llywodraeth Cymru. Bydd yr intern yn gweithio’n agos gyda swyddogion polisi ac ymchwilwyr, a bydd cyfle iddynt roi eu sgiliau ymchwil ar waith mewn amgylchedd polisi, i ddatblygu mwy ar eu sgiliau cyffredinol (megis ysgrifennu adroddiadau a gwneud cyflwyniadau) a chyfoethogi eu gwybodaeth am bolisi. </w:t>
      </w:r>
    </w:p>
    <w:p w14:paraId="33F83566" w14:textId="77777777" w:rsidR="006B7957" w:rsidRPr="00B3718F" w:rsidRDefault="006B7957" w:rsidP="006B7957">
      <w:pPr>
        <w:rPr>
          <w:rFonts w:eastAsia="Times New Roman" w:cs="Arial"/>
          <w:sz w:val="20"/>
          <w:szCs w:val="20"/>
          <w:lang w:eastAsia="en-GB"/>
        </w:rPr>
      </w:pPr>
      <w:r w:rsidRPr="00B3718F">
        <w:rPr>
          <w:rFonts w:cs="Arial"/>
          <w:lang w:val="cy-GB"/>
        </w:rPr>
        <w:t>Bydd yr ymgeisydd llwyddiannus yn elwa ar gyfleoedd datblygu a gynigir yn ganolog gan Lywodraeth Cymru, a gall hyn gynnwys mentora, cysgodi, cefnogaeth gan gymheiriaid a hyfforddiant.</w:t>
      </w:r>
    </w:p>
    <w:p w14:paraId="5425483F" w14:textId="77777777" w:rsidR="006B7957" w:rsidRPr="00B3718F" w:rsidRDefault="006B7957" w:rsidP="006B7957">
      <w:pPr>
        <w:rPr>
          <w:rFonts w:eastAsia="Times New Roman" w:cs="Arial"/>
          <w:lang w:eastAsia="en-GB"/>
        </w:rPr>
      </w:pPr>
      <w:r w:rsidRPr="00B3718F">
        <w:rPr>
          <w:rFonts w:eastAsia="Times New Roman" w:cs="Arial"/>
          <w:lang w:val="cy-GB" w:eastAsia="en-GB"/>
        </w:rPr>
        <w:t>Bydd interniaid yn elwa ar y profiad o gydweithio'n agos â Llywodraeth Cymru: </w:t>
      </w:r>
    </w:p>
    <w:p w14:paraId="35516996" w14:textId="77777777" w:rsidR="006B7957" w:rsidRPr="00B3718F" w:rsidRDefault="006B7957" w:rsidP="006B7957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B3718F">
        <w:rPr>
          <w:rFonts w:eastAsia="Times New Roman" w:cs="Arial"/>
          <w:lang w:val="cy-GB" w:eastAsia="en-GB"/>
        </w:rPr>
        <w:t>Meithrin gwell dealltwriaeth o'r byd y tu allan i'r byd academaidd a chynyddu cyflogadwyedd, gan ddefnyddio eu gwybodaeth a'u sgiliau i gyfrannu at waith Llywodraeth Cymru. </w:t>
      </w:r>
    </w:p>
    <w:p w14:paraId="0F4C6B06" w14:textId="77777777" w:rsidR="006B7957" w:rsidRPr="00B3718F" w:rsidRDefault="006B7957" w:rsidP="006B7957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B3718F">
        <w:rPr>
          <w:rFonts w:eastAsia="Times New Roman" w:cs="Arial"/>
          <w:lang w:val="cy-GB" w:eastAsia="en-GB"/>
        </w:rPr>
        <w:t>Gall cydweithwyr y intern yn Llywodraeth Cymru gynnig goleuni pellach ar ei brosiect PhD a all gyfrannu at lwyddiant y thesis, yn ogystal â chyfleoedd rhwydweithio o fewn y maes polisi sy'n gysylltiedig â'r maes ymchwil</w:t>
      </w:r>
    </w:p>
    <w:p w14:paraId="01B27C42" w14:textId="77777777" w:rsidR="006B7957" w:rsidRPr="00B3718F" w:rsidRDefault="006B7957" w:rsidP="006B7957">
      <w:pPr>
        <w:pStyle w:val="ListParagraph"/>
        <w:numPr>
          <w:ilvl w:val="0"/>
          <w:numId w:val="3"/>
        </w:numPr>
        <w:rPr>
          <w:rFonts w:eastAsia="Times New Roman"/>
          <w:lang w:eastAsia="en-GB"/>
        </w:rPr>
      </w:pPr>
      <w:r w:rsidRPr="00B3718F">
        <w:rPr>
          <w:rFonts w:eastAsia="Times New Roman"/>
          <w:lang w:val="cy-GB" w:eastAsia="en-GB"/>
        </w:rPr>
        <w:t>Sgiliau a gwybodaeth trosglwyddadwy</w:t>
      </w:r>
    </w:p>
    <w:p w14:paraId="3755907F" w14:textId="77777777" w:rsidR="006B7957" w:rsidRPr="00B3718F" w:rsidRDefault="006B7957" w:rsidP="006B7957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B3718F">
        <w:rPr>
          <w:rFonts w:eastAsia="Times New Roman" w:cs="Arial"/>
          <w:lang w:val="cy-GB" w:eastAsia="en-GB"/>
        </w:rPr>
        <w:lastRenderedPageBreak/>
        <w:t>Sgiliau rheoli amser</w:t>
      </w:r>
    </w:p>
    <w:p w14:paraId="68952B88" w14:textId="77777777" w:rsidR="006B7957" w:rsidRPr="00B3718F" w:rsidRDefault="006B7957" w:rsidP="006B7957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B3718F">
        <w:rPr>
          <w:rFonts w:eastAsia="Times New Roman" w:cs="Arial"/>
          <w:lang w:val="cy-GB" w:eastAsia="en-GB"/>
        </w:rPr>
        <w:t>Sgiliau ysgrifennu adroddiadau</w:t>
      </w:r>
    </w:p>
    <w:p w14:paraId="3DB3F79E" w14:textId="77777777" w:rsidR="007A7C8F" w:rsidRPr="00B3718F" w:rsidRDefault="00DD2D11" w:rsidP="006D2B88">
      <w:pPr>
        <w:pStyle w:val="Heading1"/>
      </w:pPr>
      <w:r w:rsidRPr="00B3718F">
        <w:rPr>
          <w:lang w:val="cy-GB"/>
        </w:rPr>
        <w:t>Y</w:t>
      </w:r>
      <w:r w:rsidR="008E22C4" w:rsidRPr="00B3718F">
        <w:rPr>
          <w:lang w:val="cy-GB"/>
        </w:rPr>
        <w:t xml:space="preserve"> prosiect  </w:t>
      </w:r>
    </w:p>
    <w:p w14:paraId="3C2F41DD" w14:textId="77777777" w:rsidR="00DC2E99" w:rsidRPr="00B3718F" w:rsidRDefault="00DC2E99" w:rsidP="00DC2E99">
      <w:pPr>
        <w:rPr>
          <w:lang w:val="cy-GB"/>
        </w:rPr>
      </w:pPr>
      <w:r w:rsidRPr="00B3718F">
        <w:rPr>
          <w:lang w:val="cy-GB"/>
        </w:rPr>
        <w:t xml:space="preserve">Cyhoeddodd Llywodraeth Cymru ‘Croeso i Gymru: Blaenoriaethau i’r economi ymwelwyr 2020 – 2025’ ar 24 Ionawr 2020.  Roedd hyn yn dilyn blwyddyn o ymgysylltu â'r sector a rhanddeiliaid ledled Cymru. Mae'r cynllun yn ymrwymo Llywodraeth Cymru i </w:t>
      </w:r>
      <w:r w:rsidRPr="00B3718F">
        <w:rPr>
          <w:rFonts w:cs="Proxima Nova Light"/>
          <w:color w:val="000000"/>
          <w:lang w:val="cy-GB"/>
        </w:rPr>
        <w:t>‘wrando'n astud ar ein diwydiant, ein hymwelwyr a phobl leol...’ a ‘</w:t>
      </w:r>
      <w:r w:rsidRPr="00B3718F">
        <w:rPr>
          <w:lang w:val="cy-GB"/>
        </w:rPr>
        <w:t>sicrhau bod twristiaeth yn cyfoethogi bywydau pobl leol ledled Cymru....’ Mae'n nodi y byddwn yn ‘defnyddio arolygon Croeso Cymru a data arall er mwyn olrhain boddhad ymwelwyr a thrigolion gyda thwristiaeth...’</w:t>
      </w:r>
    </w:p>
    <w:p w14:paraId="7BFE907A" w14:textId="77777777" w:rsidR="00DC2E99" w:rsidRPr="00B3718F" w:rsidRDefault="00DC2E99" w:rsidP="00DC2E99">
      <w:pPr>
        <w:rPr>
          <w:lang w:val="cy-GB"/>
        </w:rPr>
      </w:pPr>
      <w:r w:rsidRPr="00B3718F">
        <w:rPr>
          <w:lang w:val="cy-GB"/>
        </w:rPr>
        <w:t>Yn ystod 2020, pan agorwyd y sector twristiaeth yn raddol, roedd rhywfaint o densiwn rhwng cymunedau ac ymwelwyr.  Ystyrir bod hyn yn fygythiad allweddol i adferiad y sector ac mae’n rhoi mwy o ysgogiad i'r angen am ddata o ansawdd da ar farn, profiadau a chysylltiad â thwristiaeth cymunedau ledled Cymru. Mae'r Cynllun Adfer Twristiaeth (Dewch i Lunio’r Dyfodol) yn rhoi pwyslais ar gefnogaeth trigolion lleol i dwristiaeth a cheisio dod o hyd i gydbwysedd sy'n dda i gymunedau lleol ac ymwelwyr. Dyma’r sylfaen ar gyfer adferiad.</w:t>
      </w:r>
    </w:p>
    <w:p w14:paraId="6FF98650" w14:textId="77777777" w:rsidR="00DC2E99" w:rsidRPr="00B3718F" w:rsidRDefault="00DC2E99" w:rsidP="00DC2E99">
      <w:pPr>
        <w:spacing w:before="60" w:after="60"/>
        <w:rPr>
          <w:rFonts w:cs="Arial"/>
          <w:lang w:val="cy-GB"/>
        </w:rPr>
      </w:pPr>
      <w:r w:rsidRPr="00B3718F">
        <w:rPr>
          <w:rFonts w:cs="Arial"/>
          <w:lang w:val="cy-GB"/>
        </w:rPr>
        <w:t>Bydd yr ymgeisydd llwyddiannus yn arwain adolygiad tystiolaeth a chwmpasu ar ddichonoldeb a gofynion datblygu rhaglen ymchwil ar agweddau trigolion tuag at dwristiaeth yng Nghymru. Bydd hyn yn cynnwys:</w:t>
      </w:r>
    </w:p>
    <w:p w14:paraId="52A29DC7" w14:textId="77777777" w:rsidR="00DC2E99" w:rsidRPr="00B3718F" w:rsidRDefault="00DC2E99" w:rsidP="00DC2E99">
      <w:pPr>
        <w:pStyle w:val="3Copy-text"/>
        <w:numPr>
          <w:ilvl w:val="0"/>
          <w:numId w:val="5"/>
        </w:numPr>
        <w:rPr>
          <w:rStyle w:val="SubtleEmphasis"/>
          <w:b w:val="0"/>
          <w:i w:val="0"/>
          <w:iCs w:val="0"/>
          <w:lang w:val="cy-GB"/>
        </w:rPr>
      </w:pPr>
      <w:r w:rsidRPr="00B3718F">
        <w:rPr>
          <w:rStyle w:val="SubtleEmphasis"/>
          <w:b w:val="0"/>
          <w:i w:val="0"/>
          <w:iCs w:val="0"/>
          <w:lang w:val="cy-GB"/>
        </w:rPr>
        <w:t>Adolygiad o'r dulliau rhyngwladol presennol o ymchwilio i agweddau trigolion ac ymgysylltiad â thwristiaeth</w:t>
      </w:r>
    </w:p>
    <w:p w14:paraId="438BB8BB" w14:textId="77777777" w:rsidR="00DC2E99" w:rsidRPr="00B3718F" w:rsidRDefault="00DC2E99" w:rsidP="00DC2E99">
      <w:pPr>
        <w:pStyle w:val="3Copy-text"/>
        <w:numPr>
          <w:ilvl w:val="0"/>
          <w:numId w:val="5"/>
        </w:numPr>
        <w:rPr>
          <w:b w:val="0"/>
          <w:lang w:val="cy-GB"/>
        </w:rPr>
      </w:pPr>
      <w:r w:rsidRPr="00B3718F">
        <w:rPr>
          <w:b w:val="0"/>
          <w:lang w:val="cy-GB"/>
        </w:rPr>
        <w:t>Gwneud gwaith ymchwil sylfaenol ar raddfa fach gyda llunwyr polisi a rhanddeiliaid allanol allweddol ynghylch eu gofynion o ran tystiolaeth gan drigolion lleol ar dwristiaeth, ynghyd â sut y byddent yn defnyddio hyn i lywio'r broses o wneud penderfyniadau. Bydd angen archwilio anghenion tystiolaeth ar draws effeithiau canfyddedig twristiaeth ar economïau lleol (ee cyflogaeth, costau byw, costau tai), effeithiau cymdeithasol-ddiwylliannol (ee iaith, tai, cyfnewid rhyngddiwylliannol) effeithiau amgylcheddol (ee sbwriel, tagfeydd, cadwraeth), gwasanaethau / seilwaith cymunedol ac agweddau tuag at y sector a niferoedd yr ymwelwyr/mathau o ymwelwyr.</w:t>
      </w:r>
    </w:p>
    <w:p w14:paraId="623AA4D0" w14:textId="77777777" w:rsidR="00DC2E99" w:rsidRPr="00B3718F" w:rsidRDefault="00DC2E99" w:rsidP="00DC2E99">
      <w:pPr>
        <w:pStyle w:val="3Copy-text"/>
        <w:numPr>
          <w:ilvl w:val="0"/>
          <w:numId w:val="5"/>
        </w:numPr>
        <w:rPr>
          <w:rStyle w:val="SubtleEmphasis"/>
          <w:b w:val="0"/>
          <w:i w:val="0"/>
          <w:iCs w:val="0"/>
          <w:lang w:val="cy-GB"/>
        </w:rPr>
      </w:pPr>
      <w:r w:rsidRPr="00B3718F">
        <w:rPr>
          <w:b w:val="0"/>
          <w:lang w:val="cy-GB"/>
        </w:rPr>
        <w:t>Argymhellion ar y dull methodolegol gorau o ddiwallu'r anghenion tystiolaeth a nodwyd.</w:t>
      </w:r>
    </w:p>
    <w:p w14:paraId="7ED1B951" w14:textId="77777777" w:rsidR="00DC2E99" w:rsidRPr="00B3718F" w:rsidRDefault="00DC2E99" w:rsidP="00DC2E99">
      <w:pPr>
        <w:pStyle w:val="3Copy-text"/>
        <w:rPr>
          <w:rStyle w:val="SubtleEmphasis"/>
          <w:b w:val="0"/>
          <w:i w:val="0"/>
          <w:iCs w:val="0"/>
          <w:lang w:val="cy-GB"/>
        </w:rPr>
      </w:pPr>
      <w:r w:rsidRPr="00B3718F">
        <w:rPr>
          <w:rStyle w:val="SubtleEmphasis"/>
          <w:b w:val="0"/>
          <w:i w:val="0"/>
          <w:iCs w:val="0"/>
          <w:lang w:val="cy-GB"/>
        </w:rPr>
        <w:t>Defnyddir canfyddiadau'r adolygiad hwn i gomisiynu rhaglen ymchwil i asesu’n gadarn effaith twristiaeth ar gymunedau lleol. Bydd yr ymchwil yn cefnogi’r gwaith o wneud penderfyniadau gwybodus ar draws adrannau. Mewn partneriaeth ag Awdurdodau Lleol edrychir ar sut y gellir mynd i'r afael â’r materion a nodwyd yn fwy effeithiol ar y cyd (ee  effeithiau amgylcheddol gordwristiaeth) neu lle gellir manteisio i'r eithaf ar fanteision i grwpiau neu ardaloedd penodol (e.e. manteision iechyd a lles twristiaeth).</w:t>
      </w:r>
    </w:p>
    <w:p w14:paraId="4EBF5EFF" w14:textId="77777777" w:rsidR="00DC2E99" w:rsidRPr="00B3718F" w:rsidRDefault="00DC2E99" w:rsidP="00A675BD">
      <w:pPr>
        <w:pStyle w:val="3Copy-text"/>
        <w:rPr>
          <w:rStyle w:val="SubtleEmphasis"/>
          <w:i w:val="0"/>
          <w:iCs w:val="0"/>
        </w:rPr>
      </w:pPr>
    </w:p>
    <w:p w14:paraId="1EAC3F2B" w14:textId="77777777" w:rsidR="007A7C8F" w:rsidRPr="00B3718F" w:rsidRDefault="008E22C4" w:rsidP="007A7C8F">
      <w:pPr>
        <w:spacing w:before="100" w:beforeAutospacing="1" w:line="360" w:lineRule="auto"/>
        <w:rPr>
          <w:rStyle w:val="SubtleEmphasis"/>
          <w:rFonts w:cs="Arial"/>
          <w:b/>
          <w:i w:val="0"/>
        </w:rPr>
      </w:pPr>
      <w:r w:rsidRPr="00B3718F">
        <w:rPr>
          <w:rStyle w:val="SubtleEmphasis"/>
          <w:rFonts w:cs="Arial"/>
          <w:lang w:val="cy-GB"/>
        </w:rPr>
        <w:t>Canlyniadau prosiect</w:t>
      </w:r>
      <w:r w:rsidR="00242580" w:rsidRPr="00B3718F">
        <w:rPr>
          <w:rStyle w:val="SubtleEmphasis"/>
          <w:rFonts w:cs="Arial"/>
          <w:lang w:val="cy-GB"/>
        </w:rPr>
        <w:t xml:space="preserve"> a ragwelir</w:t>
      </w:r>
      <w:r w:rsidRPr="00B3718F">
        <w:rPr>
          <w:rStyle w:val="SubtleEmphasis"/>
          <w:rFonts w:cs="Arial"/>
          <w:lang w:val="cy-GB"/>
        </w:rPr>
        <w:t>:</w:t>
      </w:r>
    </w:p>
    <w:p w14:paraId="510028FD" w14:textId="77777777" w:rsidR="0067663C" w:rsidRPr="00B3718F" w:rsidRDefault="0067663C" w:rsidP="0067663C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iCs/>
          <w:lang w:val="cy-GB"/>
        </w:rPr>
      </w:pPr>
      <w:r w:rsidRPr="00B3718F">
        <w:rPr>
          <w:lang w:val="cy-GB"/>
        </w:rPr>
        <w:lastRenderedPageBreak/>
        <w:t>Adolygiad o lenyddiaeth ar arferion gorau rhyngwladol ar ymgysylltu â thrigolion lleol mewn twristiaeth</w:t>
      </w:r>
    </w:p>
    <w:p w14:paraId="0E315FFC" w14:textId="77777777" w:rsidR="0067663C" w:rsidRPr="00B3718F" w:rsidRDefault="0067663C" w:rsidP="0067663C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iCs/>
          <w:lang w:val="cy-GB"/>
        </w:rPr>
      </w:pPr>
      <w:r w:rsidRPr="00B3718F">
        <w:rPr>
          <w:lang w:val="cy-GB"/>
        </w:rPr>
        <w:t>Adroddiad ar ddichonoldeb a gofynion ymchwil gyda thrigolion ar dwristiaeth, gan gynnwys argymhellion methodolegol</w:t>
      </w:r>
    </w:p>
    <w:p w14:paraId="173BF382" w14:textId="77777777" w:rsidR="0067663C" w:rsidRPr="00B3718F" w:rsidRDefault="0067663C" w:rsidP="0067663C">
      <w:pPr>
        <w:numPr>
          <w:ilvl w:val="0"/>
          <w:numId w:val="4"/>
        </w:numPr>
        <w:spacing w:before="100" w:beforeAutospacing="1" w:after="100" w:afterAutospacing="1" w:line="360" w:lineRule="auto"/>
        <w:rPr>
          <w:lang w:val="cy-GB"/>
        </w:rPr>
      </w:pPr>
      <w:r w:rsidRPr="00B3718F">
        <w:rPr>
          <w:lang w:val="cy-GB"/>
        </w:rPr>
        <w:t>Cyflwyniad i gydweithwyr dadansoddol a swyddogion polisi ar ganfyddiadau'r adroddiad</w:t>
      </w:r>
      <w:r w:rsidRPr="00B3718F">
        <w:rPr>
          <w:rFonts w:cs="Arial"/>
          <w:iCs/>
          <w:lang w:val="cy-GB"/>
        </w:rPr>
        <w:t xml:space="preserve"> </w:t>
      </w:r>
      <w:r w:rsidRPr="00B3718F">
        <w:rPr>
          <w:lang w:val="cy-GB"/>
        </w:rPr>
        <w:t xml:space="preserve"> </w:t>
      </w:r>
    </w:p>
    <w:p w14:paraId="71F9751A" w14:textId="77777777" w:rsidR="007A7C8F" w:rsidRPr="00B3718F" w:rsidRDefault="007A7C8F" w:rsidP="00FC6572">
      <w:pPr>
        <w:pStyle w:val="3Copy-text"/>
      </w:pPr>
    </w:p>
    <w:p w14:paraId="0A0E4D1A" w14:textId="77777777" w:rsidR="006621D3" w:rsidRPr="00B3718F" w:rsidRDefault="008E22C4" w:rsidP="006621D3">
      <w:pPr>
        <w:pStyle w:val="Heading1"/>
        <w:rPr>
          <w:rFonts w:eastAsia="Times New Roman" w:cs="Arial"/>
        </w:rPr>
      </w:pPr>
      <w:r w:rsidRPr="00B3718F">
        <w:rPr>
          <w:rFonts w:eastAsia="Times New Roman"/>
          <w:lang w:val="cy-GB"/>
        </w:rPr>
        <w:t>Cyfrifoldebau a gofynion</w:t>
      </w:r>
      <w:r w:rsidR="00242580" w:rsidRPr="00B3718F">
        <w:rPr>
          <w:rFonts w:eastAsia="Times New Roman"/>
          <w:lang w:val="cy-GB"/>
        </w:rPr>
        <w:t xml:space="preserve"> yr</w:t>
      </w:r>
      <w:r w:rsidRPr="00B3718F">
        <w:rPr>
          <w:rFonts w:eastAsia="Times New Roman"/>
          <w:lang w:val="cy-GB"/>
        </w:rPr>
        <w:t xml:space="preserve"> interniaeth </w:t>
      </w:r>
    </w:p>
    <w:p w14:paraId="61B08C3A" w14:textId="77777777" w:rsidR="006621D3" w:rsidRPr="00B3718F" w:rsidRDefault="006621D3" w:rsidP="006621D3">
      <w:pPr>
        <w:rPr>
          <w:rFonts w:eastAsiaTheme="minorHAnsi" w:cs="Arial"/>
        </w:rPr>
      </w:pPr>
    </w:p>
    <w:p w14:paraId="4D00663C" w14:textId="77777777" w:rsidR="007347C6" w:rsidRPr="00B3718F" w:rsidRDefault="007347C6" w:rsidP="007347C6">
      <w:pPr>
        <w:rPr>
          <w:rFonts w:cs="Arial"/>
          <w:lang w:val="cy-GB"/>
        </w:rPr>
      </w:pPr>
      <w:r w:rsidRPr="00B3718F">
        <w:rPr>
          <w:rFonts w:cs="Arial"/>
          <w:lang w:val="cy-GB"/>
        </w:rPr>
        <w:t>Bydd yr interniaeth yn para am gyfnod o dri mis, gyda’r opsiwn o estyniad, ac yn ystod y cyfnod hwn bydd y sefydliad cartref yn rhewi prosiect PhD y myfyriwr. Bydd y myfyriwr yn cael ei dalu’r hyn sy’n cyfateb i’w dâl (stipend) yn ystod ei interniaeth. Yn ogystal â gwyliau blynyddol, gellir trefnu amser ar gyfer ymrwymiadau PhD drwy drafod gyda’r rheolwyr llinell, e.e. cyfarfodydd grwpiau ymchwil a chyflwyniadau cynhadledd. Anogir ceisiadau gan fyfyrwyr rhan-amser.</w:t>
      </w:r>
    </w:p>
    <w:p w14:paraId="235EEB7B" w14:textId="77777777" w:rsidR="007347C6" w:rsidRPr="00B3718F" w:rsidRDefault="007347C6" w:rsidP="007347C6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szCs w:val="24"/>
          <w:lang w:val="cy-GB"/>
        </w:rPr>
      </w:pPr>
      <w:r w:rsidRPr="00B3718F">
        <w:rPr>
          <w:rFonts w:cs="Arial"/>
          <w:szCs w:val="24"/>
          <w:lang w:val="cy-GB"/>
        </w:rPr>
        <w:t>Rhagwelir y bydd yr ymgeisydd llwyddiannus yn gweithio gartref yn ystod cyfnod yr interniaeth. Mae hyn yn seiliedig ar ein dealltwriaeth bresennol o'r sefyllfa a'r hyn sy'n bosibl o ran gwaith ymchwil. Gall hyn newid wrth i sefyllfa Covid-19 ddatblygu. Pe bai sefyllfa Covid-19 yn datblygu ac yn caniatáu dychwelyd i'r swyddfeydd yn raddol, byddai hyn yn cael ei drafod gyda’r ymgeisydd llwyddiannus.</w:t>
      </w:r>
    </w:p>
    <w:p w14:paraId="0B7CA5CE" w14:textId="77777777" w:rsidR="007347C6" w:rsidRPr="00B3718F" w:rsidRDefault="007347C6" w:rsidP="007347C6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Style w:val="SubtleEmphasis"/>
          <w:rFonts w:cs="Arial"/>
          <w:i w:val="0"/>
          <w:iCs w:val="0"/>
          <w:lang w:val="cy-GB"/>
        </w:rPr>
      </w:pPr>
    </w:p>
    <w:p w14:paraId="47F17453" w14:textId="77777777" w:rsidR="007F4B1A" w:rsidRPr="00B3718F" w:rsidRDefault="007347C6" w:rsidP="007347C6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lang w:val="cy-GB"/>
        </w:rPr>
      </w:pPr>
      <w:r w:rsidRPr="00B3718F">
        <w:rPr>
          <w:rFonts w:cs="Arial"/>
          <w:lang w:val="cy-GB"/>
        </w:rPr>
        <w:t>Bydd yr interniaeth yn para am gyfnod o 3 mis amser llawn neu’r hyn sy’n cyfateb yn rhan-amser. Ar gyfer myfyrwyr sydd wedi’u cofrestru yn rhan-amser, mae’r interniaeth hon ar gael yn rhan-amser dros gyfnod hwy (dim llai na thri diwrnod yr wythnos waith), i’w negodi rhwng Llywodraeth Cymru a’r ymgeisydd llwyddiannus. Os hoffech gael eich ystyried ar sail ran-amser, nodwch eich dewis oriau gwaith ar y ffurflen gais</w:t>
      </w:r>
      <w:r w:rsidR="007F4B1A" w:rsidRPr="00B3718F">
        <w:rPr>
          <w:rFonts w:cs="Arial"/>
          <w:lang w:val="cy-GB"/>
        </w:rPr>
        <w:t xml:space="preserve">. </w:t>
      </w:r>
    </w:p>
    <w:p w14:paraId="15087F9A" w14:textId="77777777" w:rsidR="00962D45" w:rsidRPr="00B3718F" w:rsidRDefault="00962D45" w:rsidP="00962D45">
      <w:pPr>
        <w:pStyle w:val="Heading2"/>
        <w:spacing w:line="360" w:lineRule="auto"/>
        <w:rPr>
          <w:rFonts w:ascii="Arial" w:hAnsi="Arial" w:cs="Arial"/>
          <w:sz w:val="24"/>
          <w:szCs w:val="24"/>
        </w:rPr>
      </w:pPr>
    </w:p>
    <w:p w14:paraId="0213FC8F" w14:textId="77777777" w:rsidR="007A7C8F" w:rsidRPr="00B3718F" w:rsidRDefault="008E22C4" w:rsidP="007A7C8F">
      <w:pPr>
        <w:pStyle w:val="Default"/>
        <w:keepNext/>
        <w:spacing w:before="100" w:beforeAutospacing="1" w:after="100" w:afterAutospacing="1" w:line="360" w:lineRule="auto"/>
        <w:rPr>
          <w:rStyle w:val="SubtleEmphasis"/>
          <w:rFonts w:ascii="Arial" w:eastAsia="Calibri" w:hAnsi="Arial"/>
          <w:color w:val="auto"/>
          <w:sz w:val="22"/>
          <w:szCs w:val="22"/>
        </w:rPr>
      </w:pPr>
      <w:r w:rsidRPr="00B3718F"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  <w:t xml:space="preserve">Manyleb myfyriwr </w:t>
      </w:r>
    </w:p>
    <w:p w14:paraId="53CCA39C" w14:textId="77777777" w:rsidR="007A7C8F" w:rsidRPr="00B3718F" w:rsidRDefault="008E22C4" w:rsidP="007A7C8F">
      <w:pPr>
        <w:pStyle w:val="Heading2"/>
        <w:spacing w:before="100" w:beforeAutospacing="1" w:after="100" w:line="360" w:lineRule="auto"/>
        <w:rPr>
          <w:rFonts w:ascii="Arial" w:hAnsi="Arial"/>
          <w:b w:val="0"/>
          <w:iCs/>
          <w:sz w:val="22"/>
          <w:szCs w:val="22"/>
        </w:rPr>
      </w:pPr>
      <w:r w:rsidRPr="00B3718F">
        <w:rPr>
          <w:rFonts w:ascii="Arial" w:hAnsi="Arial"/>
          <w:b w:val="0"/>
          <w:iCs/>
          <w:sz w:val="22"/>
          <w:szCs w:val="22"/>
          <w:lang w:val="cy-GB"/>
        </w:rPr>
        <w:t>Rhaid bod gan y myfyriwr:</w:t>
      </w:r>
    </w:p>
    <w:p w14:paraId="6CAD7136" w14:textId="77777777" w:rsidR="0067663C" w:rsidRPr="00B3718F" w:rsidRDefault="0067663C" w:rsidP="0067663C">
      <w:pPr>
        <w:pStyle w:val="ListParagraph"/>
        <w:numPr>
          <w:ilvl w:val="0"/>
          <w:numId w:val="4"/>
        </w:numPr>
        <w:spacing w:before="100" w:beforeAutospacing="1"/>
        <w:rPr>
          <w:rFonts w:cs="Arial"/>
          <w:lang w:val="cy-GB"/>
        </w:rPr>
      </w:pPr>
      <w:r w:rsidRPr="00B3718F">
        <w:rPr>
          <w:rFonts w:cs="Arial"/>
          <w:lang w:val="cy-GB"/>
        </w:rPr>
        <w:t>Sgiliau adolygu llenyddiaeth cadarn gan gynnwys y gallu i syntheseiddio ystod eang o dystiolaeth i'w gwneud yn hawdd ei deall i gynulleidfa nad yw'n arbenigol;</w:t>
      </w:r>
    </w:p>
    <w:p w14:paraId="54DD17C8" w14:textId="77777777" w:rsidR="0067663C" w:rsidRPr="00B3718F" w:rsidRDefault="0067663C" w:rsidP="0067663C">
      <w:pPr>
        <w:numPr>
          <w:ilvl w:val="0"/>
          <w:numId w:val="4"/>
        </w:numPr>
        <w:spacing w:before="100" w:beforeAutospacing="1" w:after="100" w:afterAutospacing="1" w:line="360" w:lineRule="auto"/>
        <w:rPr>
          <w:iCs/>
          <w:lang w:val="cy-GB"/>
        </w:rPr>
      </w:pPr>
      <w:r w:rsidRPr="00B3718F">
        <w:rPr>
          <w:rFonts w:cs="Arial"/>
          <w:lang w:val="cy-GB"/>
        </w:rPr>
        <w:t>Profiad o gynnal cyfweliadau gyda swyddogion polisi</w:t>
      </w:r>
    </w:p>
    <w:p w14:paraId="40E6348A" w14:textId="77777777" w:rsidR="0067663C" w:rsidRPr="00B3718F" w:rsidRDefault="0067663C" w:rsidP="0067663C">
      <w:pPr>
        <w:numPr>
          <w:ilvl w:val="0"/>
          <w:numId w:val="4"/>
        </w:numPr>
        <w:spacing w:before="100" w:beforeAutospacing="1" w:after="100" w:afterAutospacing="1" w:line="360" w:lineRule="auto"/>
        <w:rPr>
          <w:iCs/>
          <w:lang w:val="cy-GB"/>
        </w:rPr>
      </w:pPr>
      <w:r w:rsidRPr="00B3718F">
        <w:rPr>
          <w:rFonts w:cs="Arial"/>
          <w:lang w:val="cy-GB"/>
        </w:rPr>
        <w:t>Y gallu i ddadansoddi data ansoddol</w:t>
      </w:r>
    </w:p>
    <w:p w14:paraId="5A7A66A7" w14:textId="77777777" w:rsidR="0067663C" w:rsidRPr="00B3718F" w:rsidRDefault="0067663C" w:rsidP="0067663C">
      <w:pPr>
        <w:numPr>
          <w:ilvl w:val="0"/>
          <w:numId w:val="4"/>
        </w:numPr>
        <w:spacing w:before="100" w:beforeAutospacing="1"/>
        <w:rPr>
          <w:rFonts w:cs="Arial"/>
          <w:lang w:val="cy-GB"/>
        </w:rPr>
      </w:pPr>
      <w:r w:rsidRPr="00B3718F">
        <w:rPr>
          <w:rFonts w:cs="Arial"/>
          <w:lang w:val="cy-GB"/>
        </w:rPr>
        <w:t>Y gallu i lunio dogfennau cryno, wedi'u hysgrifennu'n dda sy'n cyflwyno deunydd technegol mewn fformat hygyrch.</w:t>
      </w:r>
    </w:p>
    <w:p w14:paraId="24C0EA50" w14:textId="77777777" w:rsidR="0067663C" w:rsidRPr="00B3718F" w:rsidRDefault="0067663C" w:rsidP="0067663C">
      <w:pPr>
        <w:spacing w:before="100" w:beforeAutospacing="1"/>
        <w:ind w:left="720"/>
        <w:rPr>
          <w:rFonts w:cs="Arial"/>
          <w:lang w:val="cy-GB"/>
        </w:rPr>
      </w:pPr>
      <w:r w:rsidRPr="00B3718F">
        <w:rPr>
          <w:rFonts w:cs="Arial"/>
          <w:lang w:val="cy-GB"/>
        </w:rPr>
        <w:lastRenderedPageBreak/>
        <w:t>Yn ddelfrydol, byddai gan y myfyriwr hefyd ddiddordeb academaidd mewn twristiaeth, datblygu cymunedol neu faes sy’n gysylltiedig â'r briff hwn.</w:t>
      </w:r>
    </w:p>
    <w:p w14:paraId="17E9CA25" w14:textId="77777777" w:rsidR="00FC6572" w:rsidRPr="00B3718F" w:rsidRDefault="008E22C4" w:rsidP="003F4D40">
      <w:pPr>
        <w:pStyle w:val="Heading1"/>
        <w:rPr>
          <w:sz w:val="24"/>
        </w:rPr>
      </w:pPr>
      <w:r w:rsidRPr="00B3718F">
        <w:rPr>
          <w:lang w:val="cy-GB"/>
        </w:rPr>
        <w:t>Dyddiad dechrau'r interniaeth</w:t>
      </w:r>
    </w:p>
    <w:p w14:paraId="7EFCA110" w14:textId="77777777" w:rsidR="00962D45" w:rsidRPr="00B3718F" w:rsidRDefault="00962D45" w:rsidP="00962D45"/>
    <w:p w14:paraId="3CBBE8C9" w14:textId="77777777" w:rsidR="00962D45" w:rsidRPr="00B3718F" w:rsidRDefault="00AF7097" w:rsidP="00962D45">
      <w:pPr>
        <w:rPr>
          <w:rFonts w:eastAsiaTheme="minorHAnsi"/>
        </w:rPr>
      </w:pPr>
      <w:r w:rsidRPr="00AF7097">
        <w:rPr>
          <w:rFonts w:eastAsiaTheme="minorHAnsi"/>
          <w:lang w:val="cy-GB"/>
        </w:rPr>
        <w:t>Ionawr</w:t>
      </w:r>
      <w:r w:rsidR="008E22C4" w:rsidRPr="00B3718F">
        <w:rPr>
          <w:rFonts w:eastAsiaTheme="minorHAnsi"/>
          <w:lang w:val="cy-GB"/>
        </w:rPr>
        <w:t xml:space="preserve"> 202</w:t>
      </w:r>
      <w:r>
        <w:rPr>
          <w:rFonts w:eastAsiaTheme="minorHAnsi"/>
          <w:lang w:val="cy-GB"/>
        </w:rPr>
        <w:t>2</w:t>
      </w:r>
      <w:r w:rsidR="008E22C4" w:rsidRPr="00B3718F">
        <w:rPr>
          <w:rFonts w:eastAsiaTheme="minorHAnsi"/>
          <w:lang w:val="cy-GB"/>
        </w:rPr>
        <w:t xml:space="preserve"> </w:t>
      </w:r>
      <w:r w:rsidR="007347C6" w:rsidRPr="00B3718F">
        <w:rPr>
          <w:rFonts w:eastAsiaTheme="minorHAnsi"/>
          <w:lang w:val="cy-GB"/>
        </w:rPr>
        <w:t>(union ddyddiad i'w drafod). Efallai y bydd rhywfaint o hyblygrwydd yn dibynnu ar amgylchiadau unigol</w:t>
      </w:r>
      <w:r w:rsidR="008E22C4" w:rsidRPr="00B3718F">
        <w:rPr>
          <w:rFonts w:eastAsiaTheme="minorHAnsi"/>
          <w:lang w:val="cy-GB"/>
        </w:rPr>
        <w:t xml:space="preserve">.  </w:t>
      </w:r>
    </w:p>
    <w:p w14:paraId="0FDE382C" w14:textId="77777777" w:rsidR="00962D45" w:rsidRPr="00B3718F" w:rsidRDefault="00962D45" w:rsidP="00962D45">
      <w:pPr>
        <w:rPr>
          <w:rFonts w:eastAsia="Times New Roman"/>
          <w:b/>
          <w:bCs/>
        </w:rPr>
      </w:pPr>
    </w:p>
    <w:p w14:paraId="5B1D9898" w14:textId="77777777" w:rsidR="007347C6" w:rsidRPr="00B3718F" w:rsidRDefault="007347C6" w:rsidP="007347C6">
      <w:pPr>
        <w:pStyle w:val="Heading1"/>
        <w:rPr>
          <w:rFonts w:eastAsia="Times New Roman"/>
        </w:rPr>
      </w:pPr>
      <w:r w:rsidRPr="00B3718F">
        <w:rPr>
          <w:rFonts w:eastAsia="Times New Roman"/>
          <w:lang w:val="cy-GB"/>
        </w:rPr>
        <w:t>Cyllid a chostau</w:t>
      </w:r>
    </w:p>
    <w:p w14:paraId="1973EA4B" w14:textId="77777777" w:rsidR="007347C6" w:rsidRPr="00B3718F" w:rsidRDefault="007347C6" w:rsidP="007347C6">
      <w:r w:rsidRPr="00B3718F">
        <w:rPr>
          <w:rFonts w:eastAsiaTheme="minorHAnsi"/>
          <w:lang w:val="cy-GB"/>
        </w:rPr>
        <w:t xml:space="preserve">Gellir talu costau teithio a llety rhesymol i fyfyrwyr nad ydynt wedi'u lleoli yng Nghaerdydd fel arfer. Dylai ceisiadau fod yn gyson â chanllawiau DTP Cymru. Ni fydd ceisiadau gan fyfyrwyr sydd angen cyllid ychwanegol ar gyfer teithio a llety yn cael eu trin yn llai ffafriol. Os oes gennych unrhyw ymholiadau am hyn, cysylltwch â Carole Baker yn DTP Cymru ar: </w:t>
      </w:r>
      <w:r w:rsidRPr="00B3718F">
        <w:rPr>
          <w:lang w:val="cy-GB"/>
        </w:rPr>
        <w:t xml:space="preserve"> </w:t>
      </w:r>
      <w:hyperlink r:id="rId12" w:history="1">
        <w:r w:rsidRPr="00B3718F">
          <w:rPr>
            <w:rStyle w:val="Hyperlink"/>
            <w:lang w:val="cy-GB"/>
          </w:rPr>
          <w:t>enquiries@walesdtp.ac.uk</w:t>
        </w:r>
      </w:hyperlink>
    </w:p>
    <w:p w14:paraId="0EF00861" w14:textId="77777777" w:rsidR="00962D45" w:rsidRPr="00B3718F" w:rsidRDefault="00962D45" w:rsidP="00962D45">
      <w:pPr>
        <w:rPr>
          <w:rFonts w:eastAsiaTheme="minorHAnsi"/>
        </w:rPr>
      </w:pPr>
    </w:p>
    <w:p w14:paraId="297E2F81" w14:textId="77777777" w:rsidR="007347C6" w:rsidRPr="00B3718F" w:rsidRDefault="007347C6" w:rsidP="007347C6">
      <w:pPr>
        <w:pStyle w:val="Heading1"/>
      </w:pPr>
      <w:r w:rsidRPr="00B3718F">
        <w:rPr>
          <w:lang w:val="cy-GB"/>
        </w:rPr>
        <w:t xml:space="preserve">Diogelwch </w:t>
      </w:r>
    </w:p>
    <w:p w14:paraId="68F13F87" w14:textId="77777777" w:rsidR="007347C6" w:rsidRPr="00B3718F" w:rsidRDefault="007347C6" w:rsidP="007347C6">
      <w:pPr>
        <w:rPr>
          <w:rFonts w:eastAsia="Times New Roman"/>
          <w:lang w:eastAsia="en-GB"/>
        </w:rPr>
      </w:pPr>
      <w:r w:rsidRPr="00B3718F">
        <w:rPr>
          <w:rFonts w:eastAsia="Times New Roman"/>
          <w:lang w:val="cy-GB" w:eastAsia="en-GB"/>
        </w:rPr>
        <w:t>Mae gweithdrefnau fetio Llywodraeth Cymru (sy'n berthnasol i staff dros dro yn ogystal â staff parhaol) yn cynnwys cwblhau ffurflen gais Safon Ddiogelwch Safonol ar gyfer Personél (BPSS) a Holiadur Diogelwch ar gyfer y broses fetio.</w:t>
      </w:r>
    </w:p>
    <w:p w14:paraId="0A1F0BD1" w14:textId="77777777" w:rsidR="007347C6" w:rsidRPr="00B3718F" w:rsidRDefault="007347C6" w:rsidP="007347C6">
      <w:pPr>
        <w:rPr>
          <w:rFonts w:eastAsia="Times New Roman"/>
          <w:lang w:eastAsia="en-GB"/>
        </w:rPr>
      </w:pPr>
      <w:r w:rsidRPr="00B3718F">
        <w:rPr>
          <w:rFonts w:eastAsia="Times New Roman"/>
          <w:lang w:val="cy-GB" w:eastAsia="en-GB"/>
        </w:rPr>
        <w:t>Mae'r broses hon yn gofyn i'r ymgeisydd gyflwyno tri math gwreiddiol o ddogfen adnabod. Dylai un o'r rhain fod yn ddogfen â llun (pasbort, trwydded yrru newydd), dylai un ddogfen ddangos y cyfeiriad presennol, a gallai'r trydydd math fod yn fil cyfleustodau, tystysgrif geni, P45 neu P60.</w:t>
      </w:r>
    </w:p>
    <w:p w14:paraId="6415085F" w14:textId="77777777" w:rsidR="00962D45" w:rsidRPr="00B3718F" w:rsidRDefault="00962D45" w:rsidP="00962D45">
      <w:pPr>
        <w:rPr>
          <w:rFonts w:eastAsia="Times New Roman"/>
          <w:lang w:eastAsia="en-GB"/>
        </w:rPr>
      </w:pPr>
    </w:p>
    <w:p w14:paraId="15EF0E3D" w14:textId="77777777" w:rsidR="007347C6" w:rsidRPr="00B3718F" w:rsidRDefault="007347C6" w:rsidP="007347C6">
      <w:pPr>
        <w:pStyle w:val="Heading1"/>
        <w:rPr>
          <w:lang w:val="cy-GB"/>
        </w:rPr>
      </w:pPr>
      <w:r w:rsidRPr="00B3718F">
        <w:rPr>
          <w:lang w:val="cy-GB"/>
        </w:rPr>
        <w:t xml:space="preserve">Ymholiadau </w:t>
      </w:r>
    </w:p>
    <w:p w14:paraId="0F01F8F4" w14:textId="77777777" w:rsidR="00FC6572" w:rsidRPr="00CE2DE0" w:rsidRDefault="007347C6" w:rsidP="007347C6">
      <w:pPr>
        <w:rPr>
          <w:lang w:val="cy-GB"/>
        </w:rPr>
      </w:pPr>
      <w:r w:rsidRPr="00B3718F">
        <w:rPr>
          <w:lang w:val="cy-GB"/>
        </w:rPr>
        <w:t xml:space="preserve">Dylid anfon unrhyw ymholiadau’n ymwneud â’r swydd neu’r broses gais at </w:t>
      </w:r>
      <w:r w:rsidR="00A71456" w:rsidRPr="00B3718F">
        <w:t>Joanne Starkey (</w:t>
      </w:r>
      <w:hyperlink r:id="rId13" w:history="1">
        <w:r w:rsidR="00A71456" w:rsidRPr="00B3718F">
          <w:rPr>
            <w:rStyle w:val="Hyperlink"/>
          </w:rPr>
          <w:t>joanne.starkey@gov.wales</w:t>
        </w:r>
      </w:hyperlink>
      <w:r w:rsidR="00A71456" w:rsidRPr="00B3718F">
        <w:t>)</w:t>
      </w:r>
    </w:p>
    <w:p w14:paraId="59B8645B" w14:textId="77777777" w:rsidR="00FC6572" w:rsidRPr="005D7477" w:rsidRDefault="00FC6572" w:rsidP="00962D45"/>
    <w:p w14:paraId="11EEEE59" w14:textId="77777777" w:rsidR="00F670E0" w:rsidRDefault="00F670E0" w:rsidP="00962D45"/>
    <w:sectPr w:rsidR="00F67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Light">
    <w:altName w:val="Proxima Nova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018"/>
    <w:multiLevelType w:val="multilevel"/>
    <w:tmpl w:val="389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D0E39"/>
    <w:multiLevelType w:val="hybridMultilevel"/>
    <w:tmpl w:val="8C2E40C4"/>
    <w:lvl w:ilvl="0" w:tplc="70C4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B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C5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0C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4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3CF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8C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4B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76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15AF"/>
    <w:multiLevelType w:val="hybridMultilevel"/>
    <w:tmpl w:val="309C4F6E"/>
    <w:lvl w:ilvl="0" w:tplc="1A10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80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AF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83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27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0D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C0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2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EC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C189F"/>
    <w:multiLevelType w:val="hybridMultilevel"/>
    <w:tmpl w:val="F70E5FF4"/>
    <w:lvl w:ilvl="0" w:tplc="4E207B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03A6E"/>
    <w:multiLevelType w:val="hybridMultilevel"/>
    <w:tmpl w:val="658E4D34"/>
    <w:lvl w:ilvl="0" w:tplc="561E1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540F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83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2F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3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4A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C2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4B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44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77"/>
    <w:rsid w:val="00024D98"/>
    <w:rsid w:val="00066E6B"/>
    <w:rsid w:val="000A5BB4"/>
    <w:rsid w:val="000B2C67"/>
    <w:rsid w:val="000D5849"/>
    <w:rsid w:val="000F5A92"/>
    <w:rsid w:val="00157984"/>
    <w:rsid w:val="001716B5"/>
    <w:rsid w:val="00174E98"/>
    <w:rsid w:val="00204A11"/>
    <w:rsid w:val="00236DF1"/>
    <w:rsid w:val="00242580"/>
    <w:rsid w:val="00301E09"/>
    <w:rsid w:val="00314AEB"/>
    <w:rsid w:val="003F443B"/>
    <w:rsid w:val="003F4D40"/>
    <w:rsid w:val="004706FD"/>
    <w:rsid w:val="004B65CA"/>
    <w:rsid w:val="005859DE"/>
    <w:rsid w:val="005A00AD"/>
    <w:rsid w:val="005D7477"/>
    <w:rsid w:val="005F0861"/>
    <w:rsid w:val="00645D07"/>
    <w:rsid w:val="006621D3"/>
    <w:rsid w:val="0067663C"/>
    <w:rsid w:val="006A75FF"/>
    <w:rsid w:val="006B7957"/>
    <w:rsid w:val="006D2B88"/>
    <w:rsid w:val="006F177D"/>
    <w:rsid w:val="0073229A"/>
    <w:rsid w:val="007347C6"/>
    <w:rsid w:val="007A7C8F"/>
    <w:rsid w:val="007B6D54"/>
    <w:rsid w:val="007D3D79"/>
    <w:rsid w:val="007E041D"/>
    <w:rsid w:val="007F4B1A"/>
    <w:rsid w:val="0082590C"/>
    <w:rsid w:val="008E2023"/>
    <w:rsid w:val="008E22C4"/>
    <w:rsid w:val="008F3738"/>
    <w:rsid w:val="009216F9"/>
    <w:rsid w:val="00962D45"/>
    <w:rsid w:val="009E5481"/>
    <w:rsid w:val="00A675BD"/>
    <w:rsid w:val="00A71456"/>
    <w:rsid w:val="00AF7097"/>
    <w:rsid w:val="00B010AC"/>
    <w:rsid w:val="00B3718F"/>
    <w:rsid w:val="00B55351"/>
    <w:rsid w:val="00C36B09"/>
    <w:rsid w:val="00C41F31"/>
    <w:rsid w:val="00C60889"/>
    <w:rsid w:val="00C62C46"/>
    <w:rsid w:val="00CC08BE"/>
    <w:rsid w:val="00CC66F0"/>
    <w:rsid w:val="00CE2DE0"/>
    <w:rsid w:val="00D1772E"/>
    <w:rsid w:val="00D72799"/>
    <w:rsid w:val="00D95FBC"/>
    <w:rsid w:val="00DB0109"/>
    <w:rsid w:val="00DC2E99"/>
    <w:rsid w:val="00DD0E8B"/>
    <w:rsid w:val="00DD2D11"/>
    <w:rsid w:val="00EB721F"/>
    <w:rsid w:val="00F07B35"/>
    <w:rsid w:val="00F33A27"/>
    <w:rsid w:val="00F41412"/>
    <w:rsid w:val="00F670E0"/>
    <w:rsid w:val="00F7792C"/>
    <w:rsid w:val="00F81430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94B69"/>
  <w15:docId w15:val="{BF649C2A-47EE-4338-B5BC-E1EBA84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6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D40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2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2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2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2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2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2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2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2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opy-text">
    <w:name w:val="3.Copy-text"/>
    <w:basedOn w:val="Normal"/>
    <w:autoRedefine/>
    <w:rsid w:val="00FC6572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732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D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2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2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22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229A"/>
    <w:rPr>
      <w:b/>
      <w:bCs/>
    </w:rPr>
  </w:style>
  <w:style w:type="character" w:styleId="Emphasis">
    <w:name w:val="Emphasis"/>
    <w:uiPriority w:val="20"/>
    <w:qFormat/>
    <w:rsid w:val="00732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22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22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29A"/>
    <w:rPr>
      <w:b/>
      <w:bCs/>
      <w:i/>
      <w:iCs/>
    </w:rPr>
  </w:style>
  <w:style w:type="character" w:styleId="SubtleEmphasis">
    <w:name w:val="Subtle Emphasis"/>
    <w:uiPriority w:val="19"/>
    <w:qFormat/>
    <w:rsid w:val="0073229A"/>
    <w:rPr>
      <w:i/>
      <w:iCs/>
    </w:rPr>
  </w:style>
  <w:style w:type="character" w:styleId="IntenseEmphasis">
    <w:name w:val="Intense Emphasis"/>
    <w:uiPriority w:val="21"/>
    <w:qFormat/>
    <w:rsid w:val="0073229A"/>
    <w:rPr>
      <w:b/>
      <w:bCs/>
    </w:rPr>
  </w:style>
  <w:style w:type="character" w:styleId="SubtleReference">
    <w:name w:val="Subtle Reference"/>
    <w:uiPriority w:val="31"/>
    <w:qFormat/>
    <w:rsid w:val="0073229A"/>
    <w:rPr>
      <w:smallCaps/>
    </w:rPr>
  </w:style>
  <w:style w:type="character" w:styleId="IntenseReference">
    <w:name w:val="Intense Reference"/>
    <w:uiPriority w:val="32"/>
    <w:qFormat/>
    <w:rsid w:val="0073229A"/>
    <w:rPr>
      <w:smallCaps/>
      <w:spacing w:val="5"/>
      <w:u w:val="single"/>
    </w:rPr>
  </w:style>
  <w:style w:type="character" w:styleId="BookTitle">
    <w:name w:val="Book Title"/>
    <w:uiPriority w:val="33"/>
    <w:qFormat/>
    <w:rsid w:val="007322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2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3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C6572"/>
    <w:rPr>
      <w:color w:val="0000FF"/>
      <w:u w:val="single"/>
    </w:rPr>
  </w:style>
  <w:style w:type="paragraph" w:customStyle="1" w:styleId="Default">
    <w:name w:val="Default"/>
    <w:rsid w:val="007A7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6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F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anne.starkey@gov.wale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walesdtp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8798C19A88C4F8E16FF9FA1259D46" ma:contentTypeVersion="12" ma:contentTypeDescription="Create a new document." ma:contentTypeScope="" ma:versionID="5c23794237d185024b9f1a91cadcc741">
  <xsd:schema xmlns:xsd="http://www.w3.org/2001/XMLSchema" xmlns:xs="http://www.w3.org/2001/XMLSchema" xmlns:p="http://schemas.microsoft.com/office/2006/metadata/properties" xmlns:ns3="4e5ff54a-c9b2-4ce3-add6-05fe183275c5" xmlns:ns4="97f85186-2f7e-4a3a-8fea-9571b8066ee7" targetNamespace="http://schemas.microsoft.com/office/2006/metadata/properties" ma:root="true" ma:fieldsID="565ba39273c5844f70de03d95c41897c" ns3:_="" ns4:_="">
    <xsd:import namespace="4e5ff54a-c9b2-4ce3-add6-05fe183275c5"/>
    <xsd:import namespace="97f85186-2f7e-4a3a-8fea-9571b8066e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ff54a-c9b2-4ce3-add6-05fe18327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85186-2f7e-4a3a-8fea-9571b8066e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A37205021</value>
    </field>
    <field name="Objective-Title">
      <value order="0">10.21 Residents Attitudes to Tourism CYM</value>
    </field>
    <field name="Objective-Description">
      <value order="0"/>
    </field>
    <field name="Objective-CreationStamp">
      <value order="0">2021-06-10T12:54:02Z</value>
    </field>
    <field name="Objective-IsApproved">
      <value order="0">false</value>
    </field>
    <field name="Objective-IsPublished">
      <value order="0">true</value>
    </field>
    <field name="Objective-DatePublished">
      <value order="0">2021-10-26T08:33:45Z</value>
    </field>
    <field name="Objective-ModificationStamp">
      <value order="0">2021-10-26T08:33:45Z</value>
    </field>
    <field name="Objective-Owner">
      <value order="0">Addison, Katy (KAS)</value>
    </field>
    <field name="Objective-Path">
      <value order="0"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- 2020/2025:15. Adverts Oct 2021</value>
    </field>
    <field name="Objective-Parent">
      <value order="0">15. Adverts Oct 2021</value>
    </field>
    <field name="Objective-State">
      <value order="0">Published</value>
    </field>
    <field name="Objective-VersionId">
      <value order="0">vA72545966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2BD31-DF6B-4DA3-9977-9500ED7F6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ff54a-c9b2-4ce3-add6-05fe183275c5"/>
    <ds:schemaRef ds:uri="97f85186-2f7e-4a3a-8fea-9571b8066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C29A8-71B7-4F01-A15C-2B4E0AF57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02079330-05C3-43F6-9A46-482179DB1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8521EDA-4A22-4265-B50F-C9C2F455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 Gott, Hannah (KAS)</dc:creator>
  <cp:lastModifiedBy>Carole Baker</cp:lastModifiedBy>
  <cp:revision>2</cp:revision>
  <dcterms:created xsi:type="dcterms:W3CDTF">2021-10-26T11:29:00Z</dcterms:created>
  <dcterms:modified xsi:type="dcterms:W3CDTF">2021-10-26T11:29:00Z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0x010100A888798C19A88C4F8E16FF9FA1259D46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2021-10-26T08:31:14Z</vt:filetime>
  </property>
  <property fmtid="{D5CDD505-2E9C-101B-9397-08002B2CF9AE}" pid="10" name="Objective-Date Acquired">
    <vt:lpwstr/>
  </property>
  <property fmtid="{D5CDD505-2E9C-101B-9397-08002B2CF9AE}" pid="11" name="Objective-Date Acquired [system]">
    <vt:lpwstr/>
  </property>
  <property fmtid="{D5CDD505-2E9C-101B-9397-08002B2CF9AE}" pid="12" name="Objective-DatePublished">
    <vt:filetime>2021-10-26T08:33:45Z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A37205021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2021-10-26T08:33:45Z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Addison, Katy (KAS)</vt:lpwstr>
  </property>
  <property fmtid="{D5CDD505-2E9C-101B-9397-08002B2CF9AE}" pid="24" name="Objective-Parent">
    <vt:lpwstr>15. Adverts Oct 2021</vt:lpwstr>
  </property>
  <property fmtid="{D5CDD505-2E9C-101B-9397-08002B2CF9AE}" pid="25" name="Objective-Path">
    <vt:lpwstr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- 2020/2025:15. Adverts Oct 2021:</vt:lpwstr>
  </property>
  <property fmtid="{D5CDD505-2E9C-101B-9397-08002B2CF9AE}" pid="26" name="Objective-State">
    <vt:lpwstr>Published</vt:lpwstr>
  </property>
  <property fmtid="{D5CDD505-2E9C-101B-9397-08002B2CF9AE}" pid="27" name="Objective-Title">
    <vt:lpwstr>10.21 Residents Attitudes to Tourism CYM</vt:lpwstr>
  </property>
  <property fmtid="{D5CDD505-2E9C-101B-9397-08002B2CF9AE}" pid="28" name="Objective-Version">
    <vt:lpwstr>2.0</vt:lpwstr>
  </property>
  <property fmtid="{D5CDD505-2E9C-101B-9397-08002B2CF9AE}" pid="29" name="Objective-VersionComment">
    <vt:lpwstr/>
  </property>
  <property fmtid="{D5CDD505-2E9C-101B-9397-08002B2CF9AE}" pid="30" name="Objective-VersionId">
    <vt:lpwstr>vA72545966</vt:lpwstr>
  </property>
  <property fmtid="{D5CDD505-2E9C-101B-9397-08002B2CF9AE}" pid="31" name="Objective-VersionNumber">
    <vt:r8>2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