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CDD" w14:textId="197E8118" w:rsidR="0082590C" w:rsidRPr="0082590C" w:rsidRDefault="008E22C4" w:rsidP="0082590C">
      <w:pPr>
        <w:pStyle w:val="Heading1"/>
        <w:jc w:val="center"/>
        <w:rPr>
          <w:sz w:val="32"/>
          <w:szCs w:val="32"/>
        </w:rPr>
      </w:pPr>
      <w:r w:rsidRPr="009216F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B6468" wp14:editId="2397EA96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216F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F3930" wp14:editId="61119EDB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F9">
        <w:rPr>
          <w:sz w:val="32"/>
          <w:szCs w:val="32"/>
          <w:lang w:val="cy-GB"/>
        </w:rPr>
        <w:t xml:space="preserve"> </w:t>
      </w:r>
      <w:r w:rsidR="00BA5B32" w:rsidRPr="00BA5B32">
        <w:rPr>
          <w:sz w:val="32"/>
          <w:szCs w:val="32"/>
          <w:lang w:val="cy-GB"/>
        </w:rPr>
        <w:t>Ases</w:t>
      </w:r>
      <w:r w:rsidR="00BA5B32">
        <w:rPr>
          <w:sz w:val="32"/>
          <w:szCs w:val="32"/>
          <w:lang w:val="cy-GB"/>
        </w:rPr>
        <w:t>iad o W</w:t>
      </w:r>
      <w:r w:rsidR="00BA5B32" w:rsidRPr="00BA5B32">
        <w:rPr>
          <w:sz w:val="32"/>
          <w:szCs w:val="32"/>
          <w:lang w:val="cy-GB"/>
        </w:rPr>
        <w:t>erth Cytundebau Masnach Rydd i Gymru</w:t>
      </w:r>
    </w:p>
    <w:p w14:paraId="1DAF4242" w14:textId="77777777" w:rsidR="0082590C" w:rsidRPr="0082590C" w:rsidRDefault="0082590C" w:rsidP="0082590C"/>
    <w:p w14:paraId="678DABC0" w14:textId="77777777"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14:paraId="4102D36B" w14:textId="44B660F5" w:rsidR="005D7477" w:rsidRPr="005D7477" w:rsidRDefault="00F07B35" w:rsidP="003F4D40"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E6652B" w:rsidRPr="00E6652B">
        <w:rPr>
          <w:lang w:val="cy-GB"/>
        </w:rPr>
        <w:t xml:space="preserve">Mae'r prosiect hwn yn cynnwys archwilio'r buddion ychwanegol i'r DU o ymuno â'r CPTPP, y tu hwnt i'r </w:t>
      </w:r>
      <w:r w:rsidR="00A65AF3">
        <w:rPr>
          <w:lang w:val="cy-GB"/>
        </w:rPr>
        <w:t>cytundebau</w:t>
      </w:r>
      <w:r w:rsidR="00A65AF3" w:rsidRPr="00E6652B">
        <w:rPr>
          <w:lang w:val="cy-GB"/>
        </w:rPr>
        <w:t xml:space="preserve"> </w:t>
      </w:r>
      <w:r w:rsidR="00E6652B" w:rsidRPr="00E6652B">
        <w:rPr>
          <w:lang w:val="cy-GB"/>
        </w:rPr>
        <w:t>dwyochro</w:t>
      </w:r>
      <w:r w:rsidR="00724265">
        <w:rPr>
          <w:lang w:val="cy-GB"/>
        </w:rPr>
        <w:t>g</w:t>
      </w:r>
      <w:r w:rsidR="00E6652B" w:rsidRPr="00E6652B">
        <w:rPr>
          <w:lang w:val="cy-GB"/>
        </w:rPr>
        <w:t xml:space="preserve"> sydd eisoes wedi'u llofnodi gyda nifer o'r gwledydd sy'n aelodau allweddol</w:t>
      </w:r>
      <w:r w:rsidR="00E6652B">
        <w:rPr>
          <w:lang w:val="cy-GB"/>
        </w:rPr>
        <w:t xml:space="preserve">. </w:t>
      </w:r>
      <w:r w:rsidR="008E22C4" w:rsidRPr="005D7477">
        <w:rPr>
          <w:lang w:val="cy-GB"/>
        </w:rPr>
        <w:t xml:space="preserve"> </w:t>
      </w:r>
      <w:r w:rsidR="008E22C4" w:rsidRPr="009216F9">
        <w:rPr>
          <w:lang w:val="cy-GB"/>
        </w:rPr>
        <w:t xml:space="preserve">Bydd yr ymgeisydd llwyddiannus yn gweithio'n agos gyda swyddogion Llywodraeth Cymru a rhanddeiliaid i ymchwilio </w:t>
      </w:r>
      <w:r w:rsidR="00A65AF3">
        <w:rPr>
          <w:lang w:val="cy-GB"/>
        </w:rPr>
        <w:t xml:space="preserve">a datblygu </w:t>
      </w:r>
      <w:r w:rsidR="008E22C4" w:rsidRPr="009216F9">
        <w:rPr>
          <w:lang w:val="cy-GB"/>
        </w:rPr>
        <w:t>amrywiaeth o ganlyniadau ymchwil, a</w:t>
      </w:r>
      <w:r w:rsidR="009216F9">
        <w:rPr>
          <w:lang w:val="cy-GB"/>
        </w:rPr>
        <w:t xml:space="preserve"> </w:t>
      </w:r>
      <w:r w:rsidR="008E22C4" w:rsidRPr="009216F9">
        <w:rPr>
          <w:lang w:val="cy-GB"/>
        </w:rPr>
        <w:t>c</w:t>
      </w:r>
      <w:r w:rsidR="009216F9">
        <w:rPr>
          <w:lang w:val="cy-GB"/>
        </w:rPr>
        <w:t>h</w:t>
      </w:r>
      <w:r w:rsidR="008E22C4"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="008E22C4"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="008E22C4"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="008E22C4" w:rsidRPr="009216F9">
        <w:rPr>
          <w:lang w:val="cy-GB"/>
        </w:rPr>
        <w:t>.</w:t>
      </w:r>
    </w:p>
    <w:p w14:paraId="24759494" w14:textId="4065F6C8"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14:paraId="4DD1AA09" w14:textId="0DBDB64B"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>Llywodraeth Cymru yw'r Llywodraeth ddatganoledig ar gyfer Cymru sy'n gyfrifol am yr economi,</w:t>
      </w:r>
      <w:r w:rsidR="00E6652B">
        <w:rPr>
          <w:rFonts w:cs="Arial"/>
          <w:lang w:val="cy-GB"/>
        </w:rPr>
        <w:t xml:space="preserve"> masnach,</w:t>
      </w:r>
      <w:r w:rsidRPr="009216F9">
        <w:rPr>
          <w:rFonts w:cs="Arial"/>
          <w:lang w:val="cy-GB"/>
        </w:rPr>
        <w:t xml:space="preserve">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  <w:r w:rsidR="00A65AF3">
        <w:rPr>
          <w:rFonts w:cs="Arial"/>
          <w:lang w:val="cy-GB"/>
        </w:rPr>
        <w:t xml:space="preserve"> </w:t>
      </w:r>
      <w:r w:rsidR="00A65AF3" w:rsidRPr="00A65AF3">
        <w:rPr>
          <w:rFonts w:cs="Arial"/>
          <w:lang w:val="cy-GB"/>
        </w:rPr>
        <w:t xml:space="preserve">Mae Llywodraeth Cymru yn gyfrifol am gyflwyno sylwadau i Lywodraeth y DU yn ystod y negodi ar gytundebau masnach, ac am weithredu elfennau o’r </w:t>
      </w:r>
      <w:r w:rsidR="00A65AF3">
        <w:rPr>
          <w:rFonts w:cs="Arial"/>
          <w:lang w:val="cy-GB"/>
        </w:rPr>
        <w:t>cytundebau</w:t>
      </w:r>
      <w:r w:rsidR="00A65AF3" w:rsidRPr="00A65AF3">
        <w:rPr>
          <w:rFonts w:cs="Arial"/>
          <w:lang w:val="cy-GB"/>
        </w:rPr>
        <w:t xml:space="preserve"> masnach hynny ar ôl cytuno arnynt</w:t>
      </w:r>
      <w:r w:rsidR="00A65AF3">
        <w:rPr>
          <w:rFonts w:cs="Arial"/>
          <w:lang w:val="cy-GB"/>
        </w:rPr>
        <w:t>.</w:t>
      </w:r>
    </w:p>
    <w:p w14:paraId="7F7504EA" w14:textId="62162C34" w:rsidR="0073229A" w:rsidRPr="00066E6B" w:rsidRDefault="00E6652B" w:rsidP="00066E6B">
      <w:pPr>
        <w:rPr>
          <w:rFonts w:cs="Arial"/>
          <w:b/>
          <w:u w:val="single"/>
        </w:rPr>
      </w:pPr>
      <w:r w:rsidRPr="00E6652B">
        <w:rPr>
          <w:rFonts w:cs="Arial"/>
          <w:lang w:val="cy-GB"/>
        </w:rPr>
        <w:t xml:space="preserve">Bydd yr interniaeth </w:t>
      </w:r>
      <w:r>
        <w:rPr>
          <w:rFonts w:cs="Arial"/>
          <w:lang w:val="cy-GB"/>
        </w:rPr>
        <w:t>wedi’i</w:t>
      </w:r>
      <w:r w:rsidRPr="00E6652B">
        <w:rPr>
          <w:rFonts w:cs="Arial"/>
          <w:lang w:val="cy-GB"/>
        </w:rPr>
        <w:t xml:space="preserve"> lleoli o fewn tîm polisi masnach Llywodraeth Cymru sy'n gyfrifol am ddatblygu polisi masnach ar gyfer Cymru, ac am ymgysylltu â Llywodraeth y DU ar eu trafodaethau masnach.  Bydd rheolaeth o ddydd i ddydd yn cael ei wneud i raddau helaeth o fewn y tîm fodd bynnag bydd cefnogaeth ddadansoddol allweddol hefyd yn cael ei ddarparu gan wasanaethau Gwybodaeth a Dad</w:t>
      </w:r>
      <w:r>
        <w:rPr>
          <w:rFonts w:cs="Arial"/>
          <w:lang w:val="cy-GB"/>
        </w:rPr>
        <w:t>ansoddi</w:t>
      </w:r>
      <w:r w:rsidRPr="00E6652B">
        <w:rPr>
          <w:rFonts w:cs="Arial"/>
          <w:lang w:val="cy-GB"/>
        </w:rPr>
        <w:t xml:space="preserve"> (KAS).</w:t>
      </w:r>
      <w:r w:rsidR="008E22C4" w:rsidRPr="009216F9">
        <w:rPr>
          <w:rFonts w:cs="Arial"/>
          <w:lang w:val="cy-GB"/>
        </w:rPr>
        <w:t xml:space="preserve"> Mae KAS yn </w:t>
      </w:r>
      <w:r w:rsidR="009216F9">
        <w:rPr>
          <w:rFonts w:cs="Arial"/>
          <w:lang w:val="cy-GB"/>
        </w:rPr>
        <w:t>c</w:t>
      </w:r>
      <w:r w:rsidR="008E22C4"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="008E22C4" w:rsidRPr="009216F9">
        <w:rPr>
          <w:rFonts w:cs="Arial"/>
          <w:lang w:val="cy-GB"/>
        </w:rPr>
        <w:t xml:space="preserve">lywodraeth. Mae KAS hefyd yn cefnogi cydweithwyr polisi </w:t>
      </w:r>
      <w:r w:rsidR="00DD2D11">
        <w:rPr>
          <w:rFonts w:cs="Arial"/>
          <w:lang w:val="cy-GB"/>
        </w:rPr>
        <w:t>i</w:t>
      </w:r>
      <w:r w:rsidR="008E22C4"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="008E22C4" w:rsidRPr="009216F9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interniaeth </w:t>
      </w:r>
    </w:p>
    <w:p w14:paraId="118BF2DE" w14:textId="0025230C" w:rsidR="00C41F31" w:rsidRPr="00DD2D11" w:rsidRDefault="00E6652B" w:rsidP="00066E6B">
      <w:r w:rsidRPr="00E6652B">
        <w:rPr>
          <w:lang w:val="cy-GB"/>
        </w:rPr>
        <w:t>Bydd yr intern yn rhan o'r tîm sy'n gweithio ar dystiolaeth a dadansoddiad i gefnogi ffurfio polisi masnach Llywodraeth Cymru.</w:t>
      </w:r>
      <w:r>
        <w:rPr>
          <w:lang w:val="cy-GB"/>
        </w:rPr>
        <w:t xml:space="preserve"> </w:t>
      </w:r>
      <w:r w:rsidR="008E22C4" w:rsidRPr="00DD2D11">
        <w:rPr>
          <w:lang w:val="cy-GB"/>
        </w:rPr>
        <w:t>Bydd y</w:t>
      </w:r>
      <w:r w:rsidR="00F7792C">
        <w:rPr>
          <w:lang w:val="cy-GB"/>
        </w:rPr>
        <w:t>r</w:t>
      </w:r>
      <w:r w:rsidR="008E22C4" w:rsidRPr="00DD2D11">
        <w:rPr>
          <w:lang w:val="cy-GB"/>
        </w:rPr>
        <w:t xml:space="preserve"> interniaeth yn </w:t>
      </w:r>
      <w:r w:rsidR="00F7792C">
        <w:rPr>
          <w:lang w:val="cy-GB"/>
        </w:rPr>
        <w:t>g</w:t>
      </w:r>
      <w:r w:rsidR="008E22C4" w:rsidRPr="00DD2D11">
        <w:rPr>
          <w:lang w:val="cy-GB"/>
        </w:rPr>
        <w:t>yfle cyffrous i weithio wrth galon Llywodraeth Cymru. Bydd</w:t>
      </w:r>
      <w:r w:rsidR="00DD2D11" w:rsidRPr="00DD2D11">
        <w:rPr>
          <w:lang w:val="cy-GB"/>
        </w:rPr>
        <w:t xml:space="preserve"> yr</w:t>
      </w:r>
      <w:r w:rsidR="008E22C4" w:rsidRPr="00DD2D11">
        <w:rPr>
          <w:lang w:val="cy-GB"/>
        </w:rPr>
        <w:t xml:space="preserve"> intern yn </w:t>
      </w:r>
      <w:r w:rsidR="00DD2D11"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>polisi</w:t>
      </w:r>
      <w:r w:rsidR="009B2611">
        <w:rPr>
          <w:lang w:val="cy-GB"/>
        </w:rPr>
        <w:t xml:space="preserve">, economegyddion </w:t>
      </w:r>
      <w:r w:rsidR="00F7792C">
        <w:rPr>
          <w:lang w:val="cy-GB"/>
        </w:rPr>
        <w:t xml:space="preserve"> </w:t>
      </w:r>
      <w:r w:rsidR="00DD2D11" w:rsidRPr="00DD2D11">
        <w:rPr>
          <w:lang w:val="cy-GB"/>
        </w:rPr>
        <w:t xml:space="preserve">ac ymchwilwyr, a bydd cyfle iddynt roi eu sgiliau ymchwil ar waith </w:t>
      </w:r>
      <w:r w:rsidR="008E22C4" w:rsidRPr="00DD2D11">
        <w:rPr>
          <w:lang w:val="cy-GB"/>
        </w:rPr>
        <w:t>mewn amgylchedd polisi, i ddatblygu mwy ar e</w:t>
      </w:r>
      <w:r w:rsidR="00DD2D11" w:rsidRPr="00DD2D11">
        <w:rPr>
          <w:lang w:val="cy-GB"/>
        </w:rPr>
        <w:t>u</w:t>
      </w:r>
      <w:r w:rsidR="008E22C4"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="008E22C4" w:rsidRPr="00DD2D11">
        <w:rPr>
          <w:lang w:val="cy-GB"/>
        </w:rPr>
        <w:t xml:space="preserve">gwybodaeth am bolisi. </w:t>
      </w:r>
      <w:r w:rsidR="009B2611" w:rsidRPr="009B2611">
        <w:rPr>
          <w:lang w:val="cy-GB"/>
        </w:rPr>
        <w:t xml:space="preserve">Bydd cyfle hefyd i adeiladu rhwydweithiau ar draws sawl adran o Lywodraeth y DU gan gynnwys adran Masnach Ryngwladol ac Adran yr Amgylchedd a Materion Gwledig, yn ogystal â gweinyddiaethau datganoledig eraill.  </w:t>
      </w:r>
    </w:p>
    <w:p w14:paraId="40F0DFCD" w14:textId="216F7D62" w:rsidR="005D7477" w:rsidRPr="00CC66F0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lastRenderedPageBreak/>
        <w:t xml:space="preserve">Bydd yr ymgeisydd llwyddiannus yn elwa ar gyfleoedd datblygu a gynigir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  <w:r w:rsidR="009B2611" w:rsidRPr="009B2611">
        <w:t xml:space="preserve"> </w:t>
      </w:r>
      <w:r w:rsidR="009B2611">
        <w:t xml:space="preserve"> </w:t>
      </w:r>
      <w:r w:rsidR="009B2611" w:rsidRPr="009B2611">
        <w:rPr>
          <w:rFonts w:cs="Arial"/>
          <w:lang w:val="cy-GB"/>
        </w:rPr>
        <w:t>Bydd cyfle hefyd i ymgymryd â hyfforddiant yn ymwneud â phroffesiwn polisi Masnach Llywodraeth Cymru.</w:t>
      </w:r>
    </w:p>
    <w:p w14:paraId="73C69B4E" w14:textId="77777777"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14:paraId="29D65828" w14:textId="6C57F887" w:rsidR="00066E6B" w:rsidRPr="005D7477" w:rsidRDefault="00DD2D11" w:rsidP="00066E6B">
      <w:pPr>
        <w:pStyle w:val="Heading1"/>
      </w:pPr>
      <w:r w:rsidRPr="00DD2D11">
        <w:rPr>
          <w:lang w:val="cy-GB"/>
        </w:rPr>
        <w:t>Y</w:t>
      </w:r>
      <w:r w:rsidR="008E22C4" w:rsidRPr="00DD2D11">
        <w:rPr>
          <w:lang w:val="cy-GB"/>
        </w:rPr>
        <w:t xml:space="preserve"> prosiect </w:t>
      </w:r>
    </w:p>
    <w:p w14:paraId="0FF40764" w14:textId="7AE57A3E" w:rsidR="00DB4755" w:rsidRPr="003050BA" w:rsidRDefault="00DB4755" w:rsidP="00EB694C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DB4755">
        <w:rPr>
          <w:rStyle w:val="SubtleEmphasis"/>
          <w:rFonts w:cs="Arial"/>
          <w:i w:val="0"/>
          <w:iCs w:val="0"/>
          <w:lang w:val="cy-GB"/>
        </w:rPr>
        <w:t xml:space="preserve">Ar hyn o bryd mae'r DU yn y broses o </w:t>
      </w:r>
      <w:r>
        <w:rPr>
          <w:rStyle w:val="SubtleEmphasis"/>
          <w:rFonts w:cs="Arial"/>
          <w:i w:val="0"/>
          <w:iCs w:val="0"/>
          <w:lang w:val="cy-GB"/>
        </w:rPr>
        <w:t xml:space="preserve">ymuno a’r </w:t>
      </w:r>
      <w:r w:rsidR="00724265" w:rsidRPr="00724265">
        <w:rPr>
          <w:rStyle w:val="SubtleEmphasis"/>
          <w:rFonts w:cs="Arial"/>
          <w:i w:val="0"/>
          <w:iCs w:val="0"/>
          <w:lang w:val="cy-GB"/>
        </w:rPr>
        <w:t xml:space="preserve">Cytundeb ar Bartneriaeth Gynhwysfawr a Blaengar y Môr Tawel </w:t>
      </w:r>
      <w:r w:rsidRPr="00DB4755">
        <w:rPr>
          <w:rStyle w:val="SubtleEmphasis"/>
          <w:rFonts w:cs="Arial"/>
          <w:i w:val="0"/>
          <w:iCs w:val="0"/>
          <w:lang w:val="cy-GB"/>
        </w:rPr>
        <w:t xml:space="preserve">(CPTPP), cytundeb masnach rydd rhwng Awstralia, Brunei Darussalam, Canada, Chile, </w:t>
      </w:r>
      <w:r>
        <w:rPr>
          <w:rStyle w:val="SubtleEmphasis"/>
          <w:rFonts w:cs="Arial"/>
          <w:i w:val="0"/>
          <w:iCs w:val="0"/>
          <w:lang w:val="cy-GB"/>
        </w:rPr>
        <w:t>Siapan</w:t>
      </w:r>
      <w:r w:rsidRPr="00DB4755">
        <w:rPr>
          <w:rStyle w:val="SubtleEmphasis"/>
          <w:rFonts w:cs="Arial"/>
          <w:i w:val="0"/>
          <w:iCs w:val="0"/>
          <w:lang w:val="cy-GB"/>
        </w:rPr>
        <w:t>, Malaysia, Mecsico, Periw, Seland Newydd, Singapôr a Fietnam.</w:t>
      </w:r>
      <w:r w:rsidRPr="00DB4755">
        <w:t xml:space="preserve"> </w:t>
      </w:r>
      <w:r w:rsidRPr="00DB4755">
        <w:rPr>
          <w:rStyle w:val="SubtleEmphasis"/>
          <w:rFonts w:cs="Arial"/>
          <w:i w:val="0"/>
          <w:iCs w:val="0"/>
          <w:lang w:val="cy-GB"/>
        </w:rPr>
        <w:t xml:space="preserve">Er bod asesiad Llywodraeth y DU ei hun yn dangos y byddai gwneud hynny yn cynhyrchu cynnydd hirdymor yn GDP, masnach, lles a chyflogau'r DU, mae peth ansicrwydd ynghylch maint y buddion ychwanegol o gofio bod gan y DU gytundebau dwyochrog eisoes gyda nifer o'r gwledydd sy'n aelodau allweddol, megis Awstralia, Seland Newydd a </w:t>
      </w:r>
      <w:r>
        <w:rPr>
          <w:rStyle w:val="SubtleEmphasis"/>
          <w:rFonts w:cs="Arial"/>
          <w:i w:val="0"/>
          <w:iCs w:val="0"/>
          <w:lang w:val="cy-GB"/>
        </w:rPr>
        <w:t>Siapan</w:t>
      </w:r>
      <w:r w:rsidRPr="00DB4755">
        <w:rPr>
          <w:rStyle w:val="SubtleEmphasis"/>
          <w:rFonts w:cs="Arial"/>
          <w:i w:val="0"/>
          <w:iCs w:val="0"/>
          <w:lang w:val="cy-GB"/>
        </w:rPr>
        <w:t>.</w:t>
      </w:r>
      <w:r w:rsidRPr="00DB4755">
        <w:t xml:space="preserve"> </w:t>
      </w:r>
      <w:r w:rsidRPr="00DB4755">
        <w:rPr>
          <w:rStyle w:val="SubtleEmphasis"/>
          <w:rFonts w:cs="Arial"/>
          <w:i w:val="0"/>
          <w:iCs w:val="0"/>
          <w:lang w:val="cy-GB"/>
        </w:rPr>
        <w:t xml:space="preserve">Nod y prosiect yw darparu asesiad o ansawdd uchel o'r buddion ychwanegol y gall y DU </w:t>
      </w:r>
      <w:r>
        <w:rPr>
          <w:rStyle w:val="SubtleEmphasis"/>
          <w:rFonts w:cs="Arial"/>
          <w:i w:val="0"/>
          <w:iCs w:val="0"/>
          <w:lang w:val="cy-GB"/>
        </w:rPr>
        <w:t>gael</w:t>
      </w:r>
      <w:r w:rsidRPr="00DB4755">
        <w:rPr>
          <w:rStyle w:val="SubtleEmphasis"/>
          <w:rFonts w:cs="Arial"/>
          <w:i w:val="0"/>
          <w:iCs w:val="0"/>
          <w:lang w:val="cy-GB"/>
        </w:rPr>
        <w:t xml:space="preserve"> o ymuno â'r CPTPP, y tu hwnt i'r rhai sydd ar gael o gytundebau </w:t>
      </w:r>
      <w:r w:rsidR="00724265">
        <w:rPr>
          <w:rStyle w:val="SubtleEmphasis"/>
          <w:rFonts w:cs="Arial"/>
          <w:i w:val="0"/>
          <w:iCs w:val="0"/>
          <w:lang w:val="cy-GB"/>
        </w:rPr>
        <w:t>dwyochrog</w:t>
      </w:r>
      <w:r w:rsidRPr="00DB4755">
        <w:rPr>
          <w:rStyle w:val="SubtleEmphasis"/>
          <w:rFonts w:cs="Arial"/>
          <w:i w:val="0"/>
          <w:iCs w:val="0"/>
          <w:lang w:val="cy-GB"/>
        </w:rPr>
        <w:t>.</w:t>
      </w:r>
      <w:r w:rsidR="003050BA" w:rsidRPr="003050BA">
        <w:t xml:space="preserve"> </w:t>
      </w:r>
      <w:r w:rsidR="003050BA" w:rsidRPr="003050BA">
        <w:rPr>
          <w:rStyle w:val="SubtleEmphasis"/>
          <w:rFonts w:cs="Arial"/>
          <w:i w:val="0"/>
          <w:iCs w:val="0"/>
          <w:lang w:val="cy-GB"/>
        </w:rPr>
        <w:t xml:space="preserve">Mae angen y gwaith hwn i wella dealltwriaeth y tîm polisi masnach o'r materion allweddol sy'n gysylltiedig â CPTPP, a fydd yn ei dro yn llywio polisi masnach Llywodraeth </w:t>
      </w:r>
      <w:r w:rsidR="003050BA">
        <w:rPr>
          <w:rStyle w:val="SubtleEmphasis"/>
          <w:rFonts w:cs="Arial"/>
          <w:i w:val="0"/>
          <w:iCs w:val="0"/>
          <w:lang w:val="cy-GB"/>
        </w:rPr>
        <w:t>Cymru.</w:t>
      </w:r>
      <w:r w:rsidR="003050BA" w:rsidRPr="003050BA">
        <w:t xml:space="preserve"> </w:t>
      </w:r>
      <w:r w:rsidR="003050BA" w:rsidRPr="003050BA">
        <w:rPr>
          <w:rStyle w:val="SubtleEmphasis"/>
          <w:rFonts w:cs="Arial"/>
          <w:i w:val="0"/>
          <w:iCs w:val="0"/>
          <w:lang w:val="cy-GB"/>
        </w:rPr>
        <w:t>Bydd canfyddiadau'r gwaith hwn yn cael eu hadlewyrchu yn nhrafodaethau Llywodraeth Cymru gydag Adran Masnach Ryngwladol y DU (DIT).   Mae natur proffil uchel y gwaith hwn, ynghyd â pha mor gyflym y mae Llywodraeth y DU yn anelu at ei dderbyn i CPTPP yn golygu bod y prosiect hwn yn hynod sensitif</w:t>
      </w:r>
      <w:r w:rsidR="003050BA">
        <w:rPr>
          <w:rStyle w:val="SubtleEmphasis"/>
          <w:rFonts w:cs="Arial"/>
          <w:i w:val="0"/>
          <w:iCs w:val="0"/>
          <w:lang w:val="cy-GB"/>
        </w:rPr>
        <w:t xml:space="preserve">.  </w:t>
      </w:r>
    </w:p>
    <w:p w14:paraId="693A2ABC" w14:textId="51F20955" w:rsidR="003050BA" w:rsidRDefault="008E22C4" w:rsidP="00EB694C">
      <w:pPr>
        <w:spacing w:before="100" w:beforeAutospacing="1"/>
        <w:rPr>
          <w:rStyle w:val="SubtleEmphasis"/>
          <w:rFonts w:cs="Arial"/>
          <w:b/>
          <w:i w:val="0"/>
        </w:rPr>
      </w:pPr>
      <w:r w:rsidRPr="00242580">
        <w:rPr>
          <w:rStyle w:val="SubtleEmphasis"/>
          <w:rFonts w:cs="Arial"/>
          <w:lang w:val="cy-GB"/>
        </w:rPr>
        <w:t>Canlyniadau prosiect</w:t>
      </w:r>
      <w:r w:rsidR="00242580" w:rsidRPr="00242580">
        <w:rPr>
          <w:rStyle w:val="SubtleEmphasis"/>
          <w:rFonts w:cs="Arial"/>
          <w:lang w:val="cy-GB"/>
        </w:rPr>
        <w:t xml:space="preserve"> a ragwelir</w:t>
      </w:r>
      <w:r w:rsidRPr="00242580">
        <w:rPr>
          <w:rStyle w:val="SubtleEmphasis"/>
          <w:rFonts w:cs="Arial"/>
          <w:lang w:val="cy-GB"/>
        </w:rPr>
        <w:t>:</w:t>
      </w:r>
    </w:p>
    <w:p w14:paraId="6B12947F" w14:textId="77777777" w:rsidR="003050BA" w:rsidRPr="00A02C2F" w:rsidRDefault="003050BA" w:rsidP="00EB694C">
      <w:pPr>
        <w:pStyle w:val="ListParagraph"/>
        <w:numPr>
          <w:ilvl w:val="0"/>
          <w:numId w:val="8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>Adolygiad llenyddiaeth gynhwysfawr yn tynnu tystiolaeth fyd-eang berthnasol at ei gilydd ar effeithiau tebygol ymuno â CPTPP.</w:t>
      </w:r>
    </w:p>
    <w:p w14:paraId="6ADE2033" w14:textId="4E79C17D" w:rsidR="003050BA" w:rsidRPr="00A02C2F" w:rsidRDefault="003050BA" w:rsidP="00EB694C">
      <w:pPr>
        <w:pStyle w:val="ListParagraph"/>
        <w:numPr>
          <w:ilvl w:val="0"/>
          <w:numId w:val="8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 xml:space="preserve">Dadansoddiad o ansawdd uchel o'r testunau pennod a drafodwyd ar gyfer CPTPP i helpu dealltwriaeth o'r hyn y mae'r DU yn bwriadu cofrestru iddo.   Dylid efelychu'r dadansoddiad hwn i adlewyrchu telerau'r cytundebau </w:t>
      </w:r>
      <w:r w:rsidR="00724265">
        <w:rPr>
          <w:rFonts w:cs="Arial"/>
          <w:bCs/>
          <w:iCs/>
          <w:lang w:val="cy-GB"/>
        </w:rPr>
        <w:t>dwyochrog</w:t>
      </w:r>
      <w:r w:rsidRPr="00A02C2F">
        <w:rPr>
          <w:rFonts w:cs="Arial"/>
          <w:bCs/>
          <w:iCs/>
          <w:lang w:val="cy-GB"/>
        </w:rPr>
        <w:t xml:space="preserve"> sydd gan y DU eisoes ar waith gyda gwledydd sy'n aelodau unigol.  Yn olaf, dylid cymharu telerau pob cytundeb â'r hyn sy'n cael ei gynnig ar gyfer CPTPP ac asesiad a wnaed o'r gwerth ychwanegol i'r DU o ymuno a CPTPP.</w:t>
      </w:r>
      <w:r w:rsidR="0049344A" w:rsidRPr="00A02C2F">
        <w:rPr>
          <w:lang w:val="cy-GB"/>
        </w:rPr>
        <w:t xml:space="preserve"> </w:t>
      </w:r>
      <w:r w:rsidR="0049344A" w:rsidRPr="00A02C2F">
        <w:rPr>
          <w:rFonts w:cs="Arial"/>
          <w:bCs/>
          <w:iCs/>
          <w:lang w:val="cy-GB"/>
        </w:rPr>
        <w:t>Lle bo'n bosibl, dylid ystyried hefyd y bygythiadau a'r cyfleoedd sy'n gysylltiedig ag aelodaeth y DU o ran gwledydd eraill gall ymuno a CPTPP yn y dyfodol.</w:t>
      </w:r>
    </w:p>
    <w:p w14:paraId="0C358B8B" w14:textId="313E73DA" w:rsidR="0049344A" w:rsidRPr="00A02C2F" w:rsidRDefault="0049344A" w:rsidP="00EB694C">
      <w:pPr>
        <w:pStyle w:val="ListParagraph"/>
        <w:numPr>
          <w:ilvl w:val="0"/>
          <w:numId w:val="8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lastRenderedPageBreak/>
        <w:t>Adroddiad technegol a fyddai'n cynnwys y canlynol;</w:t>
      </w:r>
    </w:p>
    <w:p w14:paraId="7D371308" w14:textId="672759D8" w:rsidR="0049344A" w:rsidRPr="00A02C2F" w:rsidRDefault="0049344A" w:rsidP="00EB694C">
      <w:pPr>
        <w:pStyle w:val="ListParagraph"/>
        <w:numPr>
          <w:ilvl w:val="0"/>
          <w:numId w:val="9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>Adolygiad o'r hyn y gall y dystiolaeth fyd-eang ehangach ei ddweud wrthym am effeithiau tebygol ymuno â CPTPP</w:t>
      </w:r>
    </w:p>
    <w:p w14:paraId="6BAEAF06" w14:textId="442AFFB3" w:rsidR="0049344A" w:rsidRPr="00A02C2F" w:rsidRDefault="0049344A" w:rsidP="00EB694C">
      <w:pPr>
        <w:pStyle w:val="ListParagraph"/>
        <w:numPr>
          <w:ilvl w:val="0"/>
          <w:numId w:val="9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 xml:space="preserve">Trafodaeth ar asesiad testun y bennod ar gyfer CPTPP a sut mae hyn yn wahanol i'r hyn sydd ar gael i'r DU trwy ei gytundebau dwy-ochrol gyda gwledydd sy'n aelodau allweddol.  O fewn hyn, byddai asesiad o effaith gyfreithiol CPTPP ar ddeddfwriaeth ddomestig yn cael ei gynnwys yn ddelfrydol, (yn ddibynnol ar sgiliau a phrofiad yr ymgeisydd llwyddiannus).  </w:t>
      </w:r>
    </w:p>
    <w:p w14:paraId="40A061C6" w14:textId="53A02F2F" w:rsidR="0049344A" w:rsidRPr="00A02C2F" w:rsidRDefault="0049344A" w:rsidP="00EB694C">
      <w:pPr>
        <w:pStyle w:val="ListParagraph"/>
        <w:numPr>
          <w:ilvl w:val="0"/>
          <w:numId w:val="9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>Crynodeb o ganlyniadau'r dadansoddiad.</w:t>
      </w:r>
    </w:p>
    <w:p w14:paraId="078D467F" w14:textId="0302A414" w:rsidR="0049344A" w:rsidRPr="00A02C2F" w:rsidRDefault="0049344A" w:rsidP="00EB694C">
      <w:pPr>
        <w:pStyle w:val="ListParagraph"/>
        <w:numPr>
          <w:ilvl w:val="0"/>
          <w:numId w:val="8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>Cyflwyniad i gydweithwyr dadansoddol a swyddogion polisi ar ganfyddiadau'r adroddiad</w:t>
      </w:r>
    </w:p>
    <w:p w14:paraId="24C477FF" w14:textId="2177E769" w:rsidR="007A7C8F" w:rsidRPr="00A02C2F" w:rsidRDefault="0049344A" w:rsidP="00EB694C">
      <w:pPr>
        <w:pStyle w:val="ListParagraph"/>
        <w:numPr>
          <w:ilvl w:val="0"/>
          <w:numId w:val="8"/>
        </w:numPr>
        <w:spacing w:before="100" w:beforeAutospacing="1"/>
        <w:rPr>
          <w:rFonts w:cs="Arial"/>
          <w:bCs/>
          <w:iCs/>
          <w:lang w:val="cy-GB"/>
        </w:rPr>
      </w:pPr>
      <w:r w:rsidRPr="00A02C2F">
        <w:rPr>
          <w:rFonts w:cs="Arial"/>
          <w:bCs/>
          <w:iCs/>
          <w:lang w:val="cy-GB"/>
        </w:rPr>
        <w:t xml:space="preserve">Dogfennaeth y broses fel bod modd efelychu'r gwaith yn y dyfodol.  </w:t>
      </w:r>
    </w:p>
    <w:p w14:paraId="0D7968B5" w14:textId="3B69623F"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interniaeth </w:t>
      </w:r>
    </w:p>
    <w:p w14:paraId="05B28F9F" w14:textId="77777777" w:rsidR="006621D3" w:rsidRPr="005F0861" w:rsidRDefault="006621D3" w:rsidP="006621D3">
      <w:pPr>
        <w:rPr>
          <w:rFonts w:eastAsiaTheme="minorHAnsi" w:cs="Arial"/>
          <w:highlight w:val="yellow"/>
        </w:rPr>
      </w:pPr>
    </w:p>
    <w:p w14:paraId="2835C83E" w14:textId="1505E014" w:rsidR="007F4B1A" w:rsidRPr="00B56DB4" w:rsidRDefault="007F4B1A" w:rsidP="007F4B1A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>Bydd yr interniaeth yn para am gyfnod o dri mis, gyda’r opsiwn o estyniad</w:t>
      </w:r>
      <w:r w:rsidR="0049344A">
        <w:rPr>
          <w:rFonts w:cs="Arial"/>
          <w:lang w:val="cy-GB"/>
        </w:rPr>
        <w:t xml:space="preserve"> o ddim mwy na thri mis</w:t>
      </w:r>
      <w:r w:rsidRPr="00B56DB4">
        <w:rPr>
          <w:rFonts w:cs="Arial"/>
          <w:lang w:val="cy-GB"/>
        </w:rPr>
        <w:t>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2D21C22E" w14:textId="32FF686B" w:rsidR="00821F3B" w:rsidRPr="00B56DB4" w:rsidRDefault="00EB694C" w:rsidP="00EB694C">
      <w:pPr>
        <w:rPr>
          <w:rStyle w:val="SubtleEmphasis"/>
          <w:rFonts w:cs="Arial"/>
          <w:i w:val="0"/>
          <w:iCs w:val="0"/>
          <w:lang w:val="cy-GB"/>
        </w:rPr>
      </w:pPr>
      <w:r w:rsidRPr="00EB694C">
        <w:rPr>
          <w:rFonts w:cs="Arial"/>
          <w:lang w:val="cy-GB"/>
        </w:rPr>
        <w:t xml:space="preserve"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llwyddiannus. </w:t>
      </w:r>
    </w:p>
    <w:p w14:paraId="15B58936" w14:textId="5D30DAA7" w:rsidR="00962D45" w:rsidRDefault="007F4B1A" w:rsidP="00EB694C">
      <w:pPr>
        <w:pStyle w:val="ListParagraph"/>
        <w:autoSpaceDE w:val="0"/>
        <w:autoSpaceDN w:val="0"/>
        <w:adjustRightInd w:val="0"/>
        <w:spacing w:before="100" w:beforeAutospacing="1"/>
        <w:ind w:left="0"/>
      </w:pPr>
      <w:r w:rsidRPr="00B56DB4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6A61BEF" w14:textId="7C7AC910" w:rsidR="007A7C8F" w:rsidRPr="00242580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24258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77777777" w:rsidR="007A7C8F" w:rsidRPr="001716B5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7006D004" w14:textId="77777777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821F3B">
        <w:rPr>
          <w:lang w:val="cy-GB"/>
        </w:rPr>
        <w:t xml:space="preserve">• </w:t>
      </w:r>
      <w:r w:rsidRPr="00A02C2F">
        <w:rPr>
          <w:b w:val="0"/>
          <w:bCs w:val="0"/>
          <w:sz w:val="22"/>
          <w:szCs w:val="22"/>
          <w:lang w:val="cy-GB"/>
        </w:rPr>
        <w:t>Profiad o adnabod a dadansoddi tystiolaeth ansoddol o ansawdd uchel o ystod o ffynonellau.</w:t>
      </w:r>
    </w:p>
    <w:p w14:paraId="702D9D7D" w14:textId="693D4ED9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 xml:space="preserve">• Dull cadarnhaol o weithio'n annibynnol a chyda chydweithwyr polisi a dadansoddol </w:t>
      </w:r>
    </w:p>
    <w:p w14:paraId="20FFAE83" w14:textId="77777777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 xml:space="preserve">• Profiad o ddadansoddi cyfrolau mawr o wybodaeth dechnegol gymhleth mewn ffordd effeithlon.  </w:t>
      </w:r>
    </w:p>
    <w:p w14:paraId="1A1604CD" w14:textId="0BD692DD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>• Y gallu i gynhyrchu dogfennau cryno, ysgrifenedig da yn cyflwyno deunydd technegol mewn fformat hygyrch.</w:t>
      </w:r>
    </w:p>
    <w:p w14:paraId="2868ED29" w14:textId="77777777" w:rsidR="00821F3B" w:rsidRDefault="00821F3B" w:rsidP="003F4D40">
      <w:pPr>
        <w:pStyle w:val="Heading1"/>
        <w:rPr>
          <w:lang w:val="cy-GB"/>
        </w:rPr>
      </w:pPr>
    </w:p>
    <w:p w14:paraId="30050338" w14:textId="59C2FCCB" w:rsidR="00FC6572" w:rsidRPr="00821F3B" w:rsidRDefault="008E22C4" w:rsidP="003F4D40">
      <w:pPr>
        <w:pStyle w:val="Heading1"/>
        <w:rPr>
          <w:lang w:val="cy-GB"/>
        </w:rPr>
      </w:pPr>
      <w:r w:rsidRPr="00C60889">
        <w:rPr>
          <w:lang w:val="cy-GB"/>
        </w:rPr>
        <w:lastRenderedPageBreak/>
        <w:t>Dyddiad dechrau'r interniaeth</w:t>
      </w:r>
    </w:p>
    <w:p w14:paraId="69A8712C" w14:textId="637ECE79" w:rsidR="00962D45" w:rsidRPr="00C62C46" w:rsidRDefault="00962D45" w:rsidP="00962D45"/>
    <w:p w14:paraId="3BB9D721" w14:textId="4E4B91D2" w:rsidR="00962D45" w:rsidRPr="00EB694C" w:rsidRDefault="0090165F" w:rsidP="00962D45">
      <w:pPr>
        <w:rPr>
          <w:rFonts w:eastAsiaTheme="minorHAnsi"/>
        </w:rPr>
      </w:pPr>
      <w:r>
        <w:rPr>
          <w:rFonts w:eastAsiaTheme="minorHAnsi"/>
          <w:lang w:val="cy-GB"/>
        </w:rPr>
        <w:t>Ebrill</w:t>
      </w:r>
      <w:r w:rsidR="00821F3B">
        <w:rPr>
          <w:rFonts w:eastAsiaTheme="minorHAnsi"/>
          <w:lang w:val="cy-GB"/>
        </w:rPr>
        <w:t xml:space="preserve"> 2023</w:t>
      </w:r>
      <w:r w:rsidR="008E22C4" w:rsidRPr="00314AEB">
        <w:rPr>
          <w:rFonts w:eastAsiaTheme="minorHAnsi"/>
          <w:lang w:val="cy-GB"/>
        </w:rPr>
        <w:t xml:space="preserve"> (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29A1B7C7" w14:textId="0CDE0030"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491026E2" w14:textId="0E9A1051" w:rsidR="00962D45" w:rsidRPr="003F443B" w:rsidRDefault="008E22C4" w:rsidP="00962D45">
      <w:pPr>
        <w:rPr>
          <w:rFonts w:eastAsiaTheme="minorHAnsi"/>
        </w:rPr>
      </w:pPr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2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3C3FC818" w14:textId="77777777" w:rsidR="00FC6572" w:rsidRPr="00C60889" w:rsidRDefault="008E22C4" w:rsidP="00962D45">
      <w:pPr>
        <w:pStyle w:val="Heading1"/>
      </w:pPr>
      <w:r w:rsidRPr="00CE2DE0">
        <w:rPr>
          <w:lang w:val="cy-GB"/>
        </w:rPr>
        <w:t xml:space="preserve">Diogelwch </w:t>
      </w:r>
    </w:p>
    <w:p w14:paraId="75EC0A85" w14:textId="77777777"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47EB6796" w14:textId="47709E6F" w:rsidR="00962D45" w:rsidRPr="00C60889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28A5758D" w14:textId="77777777"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6E9B6D13" w14:textId="2059CF08" w:rsidR="00FC6572" w:rsidRPr="00CE2DE0" w:rsidRDefault="00CE2DE0" w:rsidP="00962D45">
      <w:pPr>
        <w:rPr>
          <w:lang w:val="cy-GB"/>
        </w:rPr>
      </w:pPr>
      <w:r w:rsidRPr="00CE2DE0">
        <w:rPr>
          <w:lang w:val="cy-GB"/>
        </w:rPr>
        <w:t>Dylid anfon unrhyw ymholiadau’n ymwneud â’r swydd</w:t>
      </w:r>
      <w:r w:rsidR="003A3151">
        <w:rPr>
          <w:lang w:val="cy-GB"/>
        </w:rPr>
        <w:t>,</w:t>
      </w:r>
      <w:r w:rsidRPr="00CE2DE0">
        <w:rPr>
          <w:lang w:val="cy-GB"/>
        </w:rPr>
        <w:t xml:space="preserve"> neu’r </w:t>
      </w:r>
      <w:r w:rsidRPr="00821F3B">
        <w:rPr>
          <w:lang w:val="cy-GB"/>
        </w:rPr>
        <w:t>broses gais</w:t>
      </w:r>
      <w:r w:rsidR="003A3151">
        <w:rPr>
          <w:lang w:val="cy-GB"/>
        </w:rPr>
        <w:t>,</w:t>
      </w:r>
      <w:r w:rsidRPr="00821F3B">
        <w:rPr>
          <w:lang w:val="cy-GB"/>
        </w:rPr>
        <w:t xml:space="preserve"> at </w:t>
      </w:r>
      <w:r w:rsidR="00821F3B" w:rsidRPr="00821F3B">
        <w:rPr>
          <w:lang w:val="cy-GB"/>
        </w:rPr>
        <w:t xml:space="preserve">Llinos Jenkins (Economegydd, Polisi Masnach) </w:t>
      </w:r>
      <w:hyperlink r:id="rId13" w:history="1">
        <w:r w:rsidR="00821F3B" w:rsidRPr="00C377ED">
          <w:rPr>
            <w:rStyle w:val="Hyperlink"/>
            <w:lang w:val="cy-GB"/>
          </w:rPr>
          <w:t>Llinos.Jenkins005@llyw.cymru</w:t>
        </w:r>
      </w:hyperlink>
      <w:r w:rsidR="00821F3B">
        <w:rPr>
          <w:lang w:val="cy-GB"/>
        </w:rPr>
        <w:t xml:space="preserve"> </w:t>
      </w:r>
    </w:p>
    <w:p w14:paraId="5BB45D59" w14:textId="77777777" w:rsidR="00FC6572" w:rsidRPr="005D7477" w:rsidRDefault="00FC6572" w:rsidP="00962D45"/>
    <w:p w14:paraId="316E0B7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44"/>
    <w:multiLevelType w:val="hybridMultilevel"/>
    <w:tmpl w:val="A7CCB1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F2760"/>
    <w:multiLevelType w:val="hybridMultilevel"/>
    <w:tmpl w:val="A878B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45E"/>
    <w:multiLevelType w:val="hybridMultilevel"/>
    <w:tmpl w:val="03B21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51BA8"/>
    <w:multiLevelType w:val="hybridMultilevel"/>
    <w:tmpl w:val="715C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F4B67"/>
    <w:multiLevelType w:val="hybridMultilevel"/>
    <w:tmpl w:val="FC3C4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E526D"/>
    <w:multiLevelType w:val="hybridMultilevel"/>
    <w:tmpl w:val="C20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4024">
    <w:abstractNumId w:val="8"/>
  </w:num>
  <w:num w:numId="2" w16cid:durableId="1883055785">
    <w:abstractNumId w:val="1"/>
  </w:num>
  <w:num w:numId="3" w16cid:durableId="1824926131">
    <w:abstractNumId w:val="6"/>
  </w:num>
  <w:num w:numId="4" w16cid:durableId="1344549727">
    <w:abstractNumId w:val="5"/>
  </w:num>
  <w:num w:numId="5" w16cid:durableId="371422271">
    <w:abstractNumId w:val="7"/>
  </w:num>
  <w:num w:numId="6" w16cid:durableId="1064915013">
    <w:abstractNumId w:val="4"/>
  </w:num>
  <w:num w:numId="7" w16cid:durableId="1172795032">
    <w:abstractNumId w:val="3"/>
  </w:num>
  <w:num w:numId="8" w16cid:durableId="1093623686">
    <w:abstractNumId w:val="9"/>
  </w:num>
  <w:num w:numId="9" w16cid:durableId="1096365182">
    <w:abstractNumId w:val="0"/>
  </w:num>
  <w:num w:numId="10" w16cid:durableId="16779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301E09"/>
    <w:rsid w:val="003050BA"/>
    <w:rsid w:val="00314AEB"/>
    <w:rsid w:val="003A3151"/>
    <w:rsid w:val="003F443B"/>
    <w:rsid w:val="003F4D40"/>
    <w:rsid w:val="00402E78"/>
    <w:rsid w:val="004706FD"/>
    <w:rsid w:val="0049344A"/>
    <w:rsid w:val="004B65CA"/>
    <w:rsid w:val="005859DE"/>
    <w:rsid w:val="005A00AD"/>
    <w:rsid w:val="005D7477"/>
    <w:rsid w:val="005F0861"/>
    <w:rsid w:val="00645D07"/>
    <w:rsid w:val="006621D3"/>
    <w:rsid w:val="0067466F"/>
    <w:rsid w:val="006A75FF"/>
    <w:rsid w:val="006F177D"/>
    <w:rsid w:val="00724265"/>
    <w:rsid w:val="0073229A"/>
    <w:rsid w:val="007A7C8F"/>
    <w:rsid w:val="007D3D79"/>
    <w:rsid w:val="007E041D"/>
    <w:rsid w:val="007F4B1A"/>
    <w:rsid w:val="00821F3B"/>
    <w:rsid w:val="0082590C"/>
    <w:rsid w:val="008E2023"/>
    <w:rsid w:val="008E22C4"/>
    <w:rsid w:val="0090165F"/>
    <w:rsid w:val="009216F9"/>
    <w:rsid w:val="00962D45"/>
    <w:rsid w:val="009B2611"/>
    <w:rsid w:val="00A02C2F"/>
    <w:rsid w:val="00A65AF3"/>
    <w:rsid w:val="00A675BD"/>
    <w:rsid w:val="00B010AC"/>
    <w:rsid w:val="00B55351"/>
    <w:rsid w:val="00BA5B32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B4755"/>
    <w:rsid w:val="00DB4B9C"/>
    <w:rsid w:val="00DD0E8B"/>
    <w:rsid w:val="00DD2D11"/>
    <w:rsid w:val="00E6652B"/>
    <w:rsid w:val="00EB694C"/>
    <w:rsid w:val="00EB721F"/>
    <w:rsid w:val="00F07B35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F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5AF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linos.Jenkins005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A43438427</value>
    </field>
    <field name="Objective-Title">
      <value order="0">PhD job description- Polisi Masnach, CPTPP (cy)</value>
    </field>
    <field name="Objective-Description">
      <value order="0"/>
    </field>
    <field name="Objective-CreationStamp">
      <value order="0">2022-12-22T11:59:24Z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2023-01-10T11:50:34Z</value>
    </field>
    <field name="Objective-ModificationStamp">
      <value order="0">2023-01-10T11:50:34Z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Published</value>
    </field>
    <field name="Objective-VersionId">
      <value order="0">vA83075237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2023-01-12T20:16:00Z</dcterms:created>
  <dcterms:modified xsi:type="dcterms:W3CDTF">2023-01-12T20:16:00Z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2022-12-22T11:59:30Z</vt:filetime>
  </property>
  <property fmtid="{D5CDD505-2E9C-101B-9397-08002B2CF9AE}" pid="10" name="Objective-Date Acquired">
    <vt:filetime>2022-12-22T00:00:00Z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2023-01-10T11:50:34Z</vt:filetime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A43438427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2023-01-10T11:50:34Z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Coates, Joanne (COOG - DDAT - KAS - Social Research &amp; Information)</vt:lpwstr>
  </property>
  <property fmtid="{D5CDD505-2E9C-101B-9397-08002B2CF9AE}" pid="24" name="Objective-Parent">
    <vt:lpwstr>22. Adverts Dec 22</vt:lpwstr>
  </property>
  <property fmtid="{D5CDD505-2E9C-101B-9397-08002B2CF9AE}" pid="25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PhD job description- Polisi Masnach, CPTPP (cy)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vA83075237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